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9D8" w:rsidRPr="00766311" w:rsidRDefault="009B0118" w:rsidP="00E221EE">
      <w:pPr>
        <w:pStyle w:val="Pa1"/>
        <w:spacing w:line="360" w:lineRule="auto"/>
        <w:jc w:val="center"/>
        <w:rPr>
          <w:rStyle w:val="A3"/>
          <w:rFonts w:ascii="Verdana" w:hAnsi="Verdana"/>
          <w:b/>
          <w:sz w:val="24"/>
          <w:szCs w:val="22"/>
          <w:lang w:val="de-DE"/>
        </w:rPr>
      </w:pPr>
      <w:r w:rsidRPr="00766311">
        <w:rPr>
          <w:rStyle w:val="A3"/>
          <w:rFonts w:ascii="Verdana" w:hAnsi="Verdana"/>
          <w:b/>
          <w:sz w:val="24"/>
          <w:lang w:val="de-DE"/>
        </w:rPr>
        <w:t>BENETTON ERÖFFNET ON CANVAS IN MOSKAU</w:t>
      </w:r>
      <w:r>
        <w:rPr>
          <w:rStyle w:val="A3"/>
          <w:rFonts w:ascii="Verdana" w:hAnsi="Verdana"/>
          <w:b/>
          <w:sz w:val="24"/>
        </w:rPr>
        <w:t>﻿</w:t>
      </w:r>
    </w:p>
    <w:p w:rsidR="00325AAC" w:rsidRPr="00766311" w:rsidRDefault="00325AAC" w:rsidP="00E221EE">
      <w:pPr>
        <w:pStyle w:val="Pa1"/>
        <w:spacing w:line="360" w:lineRule="auto"/>
        <w:jc w:val="center"/>
        <w:rPr>
          <w:rStyle w:val="A3"/>
          <w:rFonts w:ascii="Verdana" w:hAnsi="Verdana"/>
          <w:b/>
          <w:sz w:val="22"/>
          <w:szCs w:val="22"/>
          <w:lang w:val="de-DE"/>
        </w:rPr>
      </w:pPr>
      <w:r w:rsidRPr="00766311">
        <w:rPr>
          <w:rStyle w:val="A3"/>
          <w:rFonts w:ascii="Verdana" w:hAnsi="Verdana"/>
          <w:b/>
          <w:sz w:val="22"/>
          <w:lang w:val="de-DE"/>
        </w:rPr>
        <w:t xml:space="preserve">Ein großer </w:t>
      </w:r>
      <w:proofErr w:type="spellStart"/>
      <w:r w:rsidRPr="00766311">
        <w:rPr>
          <w:rStyle w:val="A3"/>
          <w:rFonts w:ascii="Verdana" w:hAnsi="Verdana"/>
          <w:b/>
          <w:sz w:val="22"/>
          <w:lang w:val="de-DE"/>
        </w:rPr>
        <w:t>Flagship</w:t>
      </w:r>
      <w:proofErr w:type="spellEnd"/>
      <w:r w:rsidRPr="00766311">
        <w:rPr>
          <w:rStyle w:val="A3"/>
          <w:rFonts w:ascii="Verdana" w:hAnsi="Verdana"/>
          <w:b/>
          <w:sz w:val="22"/>
          <w:lang w:val="de-DE"/>
        </w:rPr>
        <w:t xml:space="preserve">-Store und drei </w:t>
      </w:r>
      <w:r w:rsidR="00776D9D" w:rsidRPr="00766311">
        <w:rPr>
          <w:rStyle w:val="A3"/>
          <w:rFonts w:ascii="Verdana" w:hAnsi="Verdana"/>
          <w:b/>
          <w:sz w:val="22"/>
          <w:lang w:val="de-DE"/>
        </w:rPr>
        <w:t>Filialen</w:t>
      </w:r>
      <w:r w:rsidRPr="00766311">
        <w:rPr>
          <w:rStyle w:val="A3"/>
          <w:rFonts w:ascii="Verdana" w:hAnsi="Verdana"/>
          <w:b/>
          <w:sz w:val="22"/>
          <w:lang w:val="de-DE"/>
        </w:rPr>
        <w:t xml:space="preserve"> präsentieren ein neues Konzept in der russischen Hauptstadt, das die Entwicklung des Stils, des Designs und der Identität United Colors </w:t>
      </w:r>
      <w:proofErr w:type="spellStart"/>
      <w:r w:rsidRPr="00766311">
        <w:rPr>
          <w:rStyle w:val="A3"/>
          <w:rFonts w:ascii="Verdana" w:hAnsi="Verdana"/>
          <w:b/>
          <w:sz w:val="22"/>
          <w:lang w:val="de-DE"/>
        </w:rPr>
        <w:t>of</w:t>
      </w:r>
      <w:proofErr w:type="spellEnd"/>
      <w:r w:rsidRPr="00766311">
        <w:rPr>
          <w:rStyle w:val="A3"/>
          <w:rFonts w:ascii="Verdana" w:hAnsi="Verdana"/>
          <w:b/>
          <w:sz w:val="22"/>
          <w:lang w:val="de-DE"/>
        </w:rPr>
        <w:t xml:space="preserve"> Benetton wiederspiegelt.</w:t>
      </w:r>
    </w:p>
    <w:p w:rsidR="00325AAC" w:rsidRPr="00766311" w:rsidRDefault="00325AAC" w:rsidP="00E221EE">
      <w:pPr>
        <w:pStyle w:val="Pa1"/>
        <w:spacing w:line="360" w:lineRule="auto"/>
        <w:jc w:val="both"/>
        <w:rPr>
          <w:rFonts w:asciiTheme="minorHAnsi" w:hAnsiTheme="minorHAnsi"/>
          <w:b/>
          <w:i/>
          <w:sz w:val="28"/>
          <w:szCs w:val="28"/>
          <w:lang w:val="de-DE"/>
        </w:rPr>
      </w:pPr>
    </w:p>
    <w:p w:rsidR="00094DE5" w:rsidRPr="00766311" w:rsidRDefault="006B4DFB" w:rsidP="00E221EE">
      <w:pPr>
        <w:pStyle w:val="Pa1"/>
        <w:spacing w:line="360" w:lineRule="auto"/>
        <w:jc w:val="both"/>
        <w:rPr>
          <w:rStyle w:val="A3"/>
          <w:rFonts w:ascii="Verdana" w:hAnsi="Verdana" w:cs="Garamond"/>
          <w:sz w:val="22"/>
          <w:szCs w:val="22"/>
          <w:lang w:val="de-DE"/>
        </w:rPr>
      </w:pPr>
      <w:r w:rsidRPr="00766311">
        <w:rPr>
          <w:rStyle w:val="A5"/>
          <w:rFonts w:ascii="Verdana" w:hAnsi="Verdana"/>
          <w:sz w:val="22"/>
          <w:lang w:val="de-DE"/>
        </w:rPr>
        <w:t xml:space="preserve">Moskau, 9. Oktober 2014. </w:t>
      </w:r>
      <w:r w:rsidRPr="00766311">
        <w:rPr>
          <w:rFonts w:ascii="Verdana" w:hAnsi="Verdana"/>
          <w:color w:val="000000"/>
          <w:sz w:val="22"/>
          <w:lang w:val="de-DE"/>
        </w:rPr>
        <w:t xml:space="preserve">Die neue Idee eines Benetton-Geschäfts erobert Moskau: ein großer </w:t>
      </w:r>
      <w:proofErr w:type="spellStart"/>
      <w:r w:rsidRPr="00766311">
        <w:rPr>
          <w:rFonts w:ascii="Verdana" w:hAnsi="Verdana"/>
          <w:color w:val="000000"/>
          <w:sz w:val="22"/>
          <w:lang w:val="de-DE"/>
        </w:rPr>
        <w:t>Flagship</w:t>
      </w:r>
      <w:proofErr w:type="spellEnd"/>
      <w:r w:rsidRPr="00766311">
        <w:rPr>
          <w:rFonts w:ascii="Verdana" w:hAnsi="Verdana"/>
          <w:color w:val="000000"/>
          <w:sz w:val="22"/>
          <w:lang w:val="de-DE"/>
        </w:rPr>
        <w:t xml:space="preserve">-Store und drei neue </w:t>
      </w:r>
      <w:r w:rsidRPr="00766311">
        <w:rPr>
          <w:rFonts w:ascii="Verdana" w:hAnsi="Verdana"/>
          <w:i/>
          <w:color w:val="000000"/>
          <w:sz w:val="22"/>
          <w:lang w:val="de-DE"/>
        </w:rPr>
        <w:t>On</w:t>
      </w:r>
      <w:r w:rsidR="005D4E74" w:rsidRPr="00766311">
        <w:rPr>
          <w:rFonts w:ascii="Verdana" w:hAnsi="Verdana"/>
          <w:i/>
          <w:color w:val="000000"/>
          <w:sz w:val="22"/>
          <w:lang w:val="de-DE"/>
        </w:rPr>
        <w:t>-</w:t>
      </w:r>
      <w:proofErr w:type="spellStart"/>
      <w:r w:rsidRPr="00766311">
        <w:rPr>
          <w:rFonts w:ascii="Verdana" w:hAnsi="Verdana"/>
          <w:i/>
          <w:color w:val="000000"/>
          <w:sz w:val="22"/>
          <w:lang w:val="de-DE"/>
        </w:rPr>
        <w:t>Canvas</w:t>
      </w:r>
      <w:proofErr w:type="spellEnd"/>
      <w:r w:rsidRPr="00766311">
        <w:rPr>
          <w:rFonts w:ascii="Verdana" w:hAnsi="Verdana"/>
          <w:i/>
          <w:color w:val="000000"/>
          <w:sz w:val="22"/>
          <w:lang w:val="de-DE"/>
        </w:rPr>
        <w:t>-</w:t>
      </w:r>
      <w:r w:rsidRPr="00766311">
        <w:rPr>
          <w:rFonts w:ascii="Verdana" w:hAnsi="Verdana"/>
          <w:color w:val="000000"/>
          <w:sz w:val="22"/>
          <w:lang w:val="de-DE"/>
        </w:rPr>
        <w:t xml:space="preserve"> Filialen stellen in der russischen Hauptstadt</w:t>
      </w:r>
      <w:r w:rsidR="00776D9D" w:rsidRPr="00766311">
        <w:rPr>
          <w:rFonts w:ascii="Verdana" w:hAnsi="Verdana"/>
          <w:color w:val="000000"/>
          <w:sz w:val="22"/>
          <w:lang w:val="de-DE"/>
        </w:rPr>
        <w:t xml:space="preserve">, </w:t>
      </w:r>
      <w:r w:rsidRPr="00766311">
        <w:rPr>
          <w:rFonts w:ascii="Verdana" w:hAnsi="Verdana"/>
          <w:color w:val="000000"/>
          <w:sz w:val="22"/>
          <w:lang w:val="de-DE"/>
        </w:rPr>
        <w:t>die heute</w:t>
      </w:r>
      <w:r w:rsidR="005D4E74" w:rsidRPr="00766311">
        <w:rPr>
          <w:rFonts w:ascii="Verdana" w:hAnsi="Verdana"/>
          <w:color w:val="000000"/>
          <w:sz w:val="22"/>
          <w:lang w:val="de-DE"/>
        </w:rPr>
        <w:t xml:space="preserve"> </w:t>
      </w:r>
      <w:r w:rsidRPr="00766311">
        <w:rPr>
          <w:rFonts w:ascii="Verdana" w:hAnsi="Verdana"/>
          <w:color w:val="000000"/>
          <w:sz w:val="22"/>
          <w:lang w:val="de-DE"/>
        </w:rPr>
        <w:t>zu den Hochburgen des internationalen Shopping zählt</w:t>
      </w:r>
      <w:r w:rsidR="00776D9D" w:rsidRPr="00766311">
        <w:rPr>
          <w:rFonts w:ascii="Verdana" w:hAnsi="Verdana"/>
          <w:color w:val="000000"/>
          <w:sz w:val="22"/>
          <w:lang w:val="de-DE"/>
        </w:rPr>
        <w:t>,</w:t>
      </w:r>
      <w:r w:rsidRPr="00766311">
        <w:rPr>
          <w:rFonts w:ascii="Verdana" w:hAnsi="Verdana"/>
          <w:color w:val="000000"/>
          <w:sz w:val="22"/>
          <w:lang w:val="de-DE"/>
        </w:rPr>
        <w:t xml:space="preserve"> die Entwicklung der Identität und des Charakters der United Colors </w:t>
      </w:r>
      <w:proofErr w:type="spellStart"/>
      <w:r w:rsidRPr="00766311">
        <w:rPr>
          <w:rFonts w:ascii="Verdana" w:hAnsi="Verdana"/>
          <w:color w:val="000000"/>
          <w:sz w:val="22"/>
          <w:lang w:val="de-DE"/>
        </w:rPr>
        <w:t>of</w:t>
      </w:r>
      <w:proofErr w:type="spellEnd"/>
      <w:r w:rsidRPr="00766311">
        <w:rPr>
          <w:rFonts w:ascii="Verdana" w:hAnsi="Verdana"/>
          <w:color w:val="000000"/>
          <w:sz w:val="22"/>
          <w:lang w:val="de-DE"/>
        </w:rPr>
        <w:t xml:space="preserve"> Benetton vor. Nach dem überaus erfolgreichen Debüt im Frühjahr in Mailand öffnet sich das - im Stil, im Design und in der Eleganz - vollständig italienische Projekt dem russischen Kundenkreis, um seine einzigartige anziehende, funktionale und dynamische Struktur zu beweisen. Es ist die Weiterentwicklung eines Benetton-Geschäfts, als Treffpunkt zwischen seiner Geschichte und der heutigen Zeit, zwischen Qualität und Orientierung am Kunden, </w:t>
      </w:r>
      <w:r w:rsidRPr="00766311">
        <w:rPr>
          <w:rStyle w:val="A3"/>
          <w:rFonts w:ascii="Verdana" w:hAnsi="Verdana"/>
          <w:sz w:val="22"/>
          <w:lang w:val="de-DE"/>
        </w:rPr>
        <w:t>der in das Zentrum einer authentische</w:t>
      </w:r>
      <w:r w:rsidR="005D4E74" w:rsidRPr="00766311">
        <w:rPr>
          <w:rStyle w:val="A3"/>
          <w:rFonts w:ascii="Verdana" w:hAnsi="Verdana"/>
          <w:sz w:val="22"/>
          <w:lang w:val="de-DE"/>
        </w:rPr>
        <w:t>n</w:t>
      </w:r>
      <w:r w:rsidRPr="00766311">
        <w:rPr>
          <w:rStyle w:val="A3"/>
          <w:rFonts w:ascii="Verdana" w:hAnsi="Verdana"/>
          <w:sz w:val="22"/>
          <w:lang w:val="de-DE"/>
        </w:rPr>
        <w:t xml:space="preserve"> Erfahrung von Design, Technologie und Emotionen gestellt wird.</w:t>
      </w:r>
    </w:p>
    <w:p w:rsidR="00CA6662" w:rsidRPr="00766311" w:rsidRDefault="00131483" w:rsidP="00E221EE">
      <w:pPr>
        <w:pStyle w:val="Pa1"/>
        <w:spacing w:line="360" w:lineRule="auto"/>
        <w:jc w:val="both"/>
        <w:rPr>
          <w:rStyle w:val="A3"/>
          <w:rFonts w:ascii="Verdana" w:hAnsi="Verdana" w:cs="Garamond"/>
          <w:sz w:val="22"/>
          <w:szCs w:val="22"/>
          <w:lang w:val="de-DE"/>
        </w:rPr>
      </w:pPr>
      <w:r w:rsidRPr="00766311">
        <w:rPr>
          <w:rFonts w:ascii="Verdana" w:hAnsi="Verdana"/>
          <w:color w:val="000000"/>
          <w:sz w:val="22"/>
          <w:lang w:val="de-DE"/>
        </w:rPr>
        <w:t xml:space="preserve"> </w:t>
      </w:r>
    </w:p>
    <w:p w:rsidR="004401C8" w:rsidRPr="00766311" w:rsidRDefault="00753569" w:rsidP="00E221EE">
      <w:pPr>
        <w:spacing w:after="0" w:line="360" w:lineRule="auto"/>
        <w:jc w:val="both"/>
        <w:rPr>
          <w:rStyle w:val="A3"/>
          <w:rFonts w:ascii="Verdana" w:hAnsi="Verdana" w:cs="Garamond"/>
          <w:sz w:val="22"/>
          <w:szCs w:val="22"/>
          <w:lang w:val="de-DE"/>
        </w:rPr>
      </w:pPr>
      <w:r>
        <w:rPr>
          <w:rFonts w:ascii="Verdana" w:hAnsi="Verdana" w:cs="Garamond"/>
          <w:noProof/>
          <w:color w:val="000000"/>
          <w:lang w:eastAsia="it-IT"/>
        </w:rPr>
        <w:drawing>
          <wp:anchor distT="0" distB="0" distL="114300" distR="114300" simplePos="0" relativeHeight="251658240" behindDoc="0" locked="1" layoutInCell="1" allowOverlap="1">
            <wp:simplePos x="0" y="0"/>
            <wp:positionH relativeFrom="margin">
              <wp:posOffset>-1626235</wp:posOffset>
            </wp:positionH>
            <wp:positionV relativeFrom="margin">
              <wp:posOffset>3641725</wp:posOffset>
            </wp:positionV>
            <wp:extent cx="1371600" cy="45720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solidFill>
                      <a:srgbClr val="FFFFFF"/>
                    </a:solidFill>
                    <a:ln>
                      <a:noFill/>
                    </a:ln>
                  </pic:spPr>
                </pic:pic>
              </a:graphicData>
            </a:graphic>
          </wp:anchor>
        </w:drawing>
      </w:r>
      <w:r w:rsidRPr="00766311">
        <w:rPr>
          <w:rStyle w:val="A3"/>
          <w:rFonts w:ascii="Verdana" w:hAnsi="Verdana"/>
          <w:sz w:val="22"/>
          <w:lang w:val="de-DE"/>
        </w:rPr>
        <w:t xml:space="preserve">Das neue Konzept </w:t>
      </w:r>
      <w:r w:rsidR="005D4E74" w:rsidRPr="00766311">
        <w:rPr>
          <w:rStyle w:val="A3"/>
          <w:rFonts w:ascii="Verdana" w:hAnsi="Verdana"/>
          <w:i/>
          <w:sz w:val="22"/>
          <w:lang w:val="de-DE"/>
        </w:rPr>
        <w:t>On</w:t>
      </w:r>
      <w:r w:rsidRPr="00766311">
        <w:rPr>
          <w:rStyle w:val="A3"/>
          <w:rFonts w:ascii="Verdana" w:hAnsi="Verdana"/>
          <w:i/>
          <w:sz w:val="22"/>
          <w:lang w:val="de-DE"/>
        </w:rPr>
        <w:t xml:space="preserve"> </w:t>
      </w:r>
      <w:proofErr w:type="spellStart"/>
      <w:r w:rsidR="005D4E74" w:rsidRPr="00766311">
        <w:rPr>
          <w:rStyle w:val="A3"/>
          <w:rFonts w:ascii="Verdana" w:hAnsi="Verdana"/>
          <w:i/>
          <w:sz w:val="22"/>
          <w:lang w:val="de-DE"/>
        </w:rPr>
        <w:t>Canvas</w:t>
      </w:r>
      <w:proofErr w:type="spellEnd"/>
      <w:r w:rsidRPr="00766311">
        <w:rPr>
          <w:rStyle w:val="A3"/>
          <w:rFonts w:ascii="Verdana" w:hAnsi="Verdana"/>
          <w:sz w:val="22"/>
          <w:lang w:val="de-DE"/>
        </w:rPr>
        <w:t xml:space="preserve"> </w:t>
      </w:r>
      <w:r w:rsidR="005D4E74" w:rsidRPr="00766311">
        <w:rPr>
          <w:rStyle w:val="A3"/>
          <w:rFonts w:ascii="Verdana" w:hAnsi="Verdana"/>
          <w:sz w:val="22"/>
          <w:lang w:val="de-DE"/>
        </w:rPr>
        <w:t>–</w:t>
      </w:r>
      <w:r w:rsidRPr="00766311">
        <w:rPr>
          <w:rStyle w:val="A3"/>
          <w:rFonts w:ascii="Verdana" w:hAnsi="Verdana"/>
          <w:sz w:val="22"/>
          <w:lang w:val="de-DE"/>
        </w:rPr>
        <w:t xml:space="preserve"> </w:t>
      </w:r>
      <w:r w:rsidR="005D4E74" w:rsidRPr="00766311">
        <w:rPr>
          <w:rStyle w:val="A3"/>
          <w:rFonts w:ascii="Verdana" w:hAnsi="Verdana"/>
          <w:sz w:val="22"/>
          <w:lang w:val="de-DE"/>
        </w:rPr>
        <w:t xml:space="preserve">einer </w:t>
      </w:r>
      <w:r w:rsidRPr="00766311">
        <w:rPr>
          <w:rStyle w:val="A3"/>
          <w:rFonts w:ascii="Verdana" w:hAnsi="Verdana"/>
          <w:sz w:val="22"/>
          <w:lang w:val="de-DE"/>
        </w:rPr>
        <w:t xml:space="preserve">Hommage an die Strickwaren von United Colors </w:t>
      </w:r>
      <w:proofErr w:type="spellStart"/>
      <w:r w:rsidRPr="00766311">
        <w:rPr>
          <w:rStyle w:val="A3"/>
          <w:rFonts w:ascii="Verdana" w:hAnsi="Verdana"/>
          <w:sz w:val="22"/>
          <w:lang w:val="de-DE"/>
        </w:rPr>
        <w:t>of</w:t>
      </w:r>
      <w:proofErr w:type="spellEnd"/>
      <w:r w:rsidRPr="00766311">
        <w:rPr>
          <w:rStyle w:val="A3"/>
          <w:rFonts w:ascii="Verdana" w:hAnsi="Verdana"/>
          <w:sz w:val="22"/>
          <w:lang w:val="de-DE"/>
        </w:rPr>
        <w:t xml:space="preserve"> Benetton: das Zentrum seiner Geschichte, gestern genauso wie morgen -</w:t>
      </w:r>
      <w:r w:rsidRPr="00766311">
        <w:rPr>
          <w:rFonts w:ascii="Verdana" w:hAnsi="Verdana"/>
          <w:lang w:val="de-DE"/>
        </w:rPr>
        <w:t xml:space="preserve"> beseelt den erneuerte</w:t>
      </w:r>
      <w:r w:rsidR="00776D9D" w:rsidRPr="00766311">
        <w:rPr>
          <w:rFonts w:ascii="Verdana" w:hAnsi="Verdana"/>
          <w:lang w:val="de-DE"/>
        </w:rPr>
        <w:t>n</w:t>
      </w:r>
      <w:r w:rsidRPr="00766311">
        <w:rPr>
          <w:rFonts w:ascii="Verdana" w:hAnsi="Verdana"/>
          <w:lang w:val="de-DE"/>
        </w:rPr>
        <w:t xml:space="preserve"> </w:t>
      </w:r>
      <w:proofErr w:type="spellStart"/>
      <w:r w:rsidRPr="00766311">
        <w:rPr>
          <w:rFonts w:ascii="Verdana" w:hAnsi="Verdana"/>
          <w:b/>
          <w:lang w:val="de-DE"/>
        </w:rPr>
        <w:t>Flagship</w:t>
      </w:r>
      <w:proofErr w:type="spellEnd"/>
      <w:r w:rsidRPr="00766311">
        <w:rPr>
          <w:rFonts w:ascii="Verdana" w:hAnsi="Verdana"/>
          <w:b/>
          <w:lang w:val="de-DE"/>
        </w:rPr>
        <w:t xml:space="preserve">-Store in der </w:t>
      </w:r>
      <w:proofErr w:type="spellStart"/>
      <w:r w:rsidRPr="00766311">
        <w:rPr>
          <w:rFonts w:ascii="Verdana" w:hAnsi="Verdana"/>
          <w:b/>
          <w:lang w:val="de-DE"/>
        </w:rPr>
        <w:t>Twerskaja</w:t>
      </w:r>
      <w:proofErr w:type="spellEnd"/>
      <w:r w:rsidRPr="00766311">
        <w:rPr>
          <w:rFonts w:ascii="Verdana" w:hAnsi="Verdana"/>
          <w:b/>
          <w:lang w:val="de-DE"/>
        </w:rPr>
        <w:t>-Straße 19</w:t>
      </w:r>
      <w:r w:rsidR="005D4E74" w:rsidRPr="00766311">
        <w:rPr>
          <w:rFonts w:ascii="Verdana" w:hAnsi="Verdana"/>
          <w:b/>
          <w:lang w:val="de-DE"/>
        </w:rPr>
        <w:t xml:space="preserve"> </w:t>
      </w:r>
      <w:r w:rsidRPr="00766311">
        <w:rPr>
          <w:rFonts w:ascii="Verdana" w:hAnsi="Verdana"/>
          <w:lang w:val="de-DE"/>
        </w:rPr>
        <w:t xml:space="preserve">in Moskau, der seit Ende August 2014 für die Allgemeinheit zugänglich ist. </w:t>
      </w:r>
      <w:r w:rsidRPr="00766311">
        <w:rPr>
          <w:rStyle w:val="A3"/>
          <w:rFonts w:ascii="Verdana" w:hAnsi="Verdana"/>
          <w:sz w:val="22"/>
          <w:lang w:val="de-DE"/>
        </w:rPr>
        <w:t>Innerhalb der mehr als 1.600 Quadratmeter Verkaufsfläche entsteht das Herzstück des Shops: der Webrahmen, um den herum</w:t>
      </w:r>
      <w:r w:rsidRPr="00766311">
        <w:rPr>
          <w:rFonts w:ascii="Verdana" w:hAnsi="Verdana"/>
          <w:color w:val="000000"/>
          <w:lang w:val="de-DE"/>
        </w:rPr>
        <w:t xml:space="preserve"> </w:t>
      </w:r>
      <w:r w:rsidRPr="00766311">
        <w:rPr>
          <w:rStyle w:val="A3"/>
          <w:rFonts w:ascii="Verdana" w:hAnsi="Verdana"/>
          <w:sz w:val="22"/>
          <w:lang w:val="de-DE"/>
        </w:rPr>
        <w:t>die Jahreszeiten, Kollektionen, Farben und Materialien aufgebaut werden. Er wird somit eine leichte, einfache, aber solide und fast unsichtbar</w:t>
      </w:r>
      <w:r w:rsidR="005D4E74" w:rsidRPr="00766311">
        <w:rPr>
          <w:rStyle w:val="A3"/>
          <w:rFonts w:ascii="Verdana" w:hAnsi="Verdana"/>
          <w:sz w:val="22"/>
          <w:lang w:val="de-DE"/>
        </w:rPr>
        <w:t>e</w:t>
      </w:r>
      <w:r w:rsidRPr="00766311">
        <w:rPr>
          <w:rStyle w:val="A3"/>
          <w:rFonts w:ascii="Verdana" w:hAnsi="Verdana"/>
          <w:sz w:val="22"/>
          <w:lang w:val="de-DE"/>
        </w:rPr>
        <w:t xml:space="preserve"> Struktur. Er ist ein Symbol der Tradition und </w:t>
      </w:r>
      <w:r w:rsidR="005D4E74" w:rsidRPr="00766311">
        <w:rPr>
          <w:rStyle w:val="A3"/>
          <w:rFonts w:ascii="Verdana" w:hAnsi="Verdana"/>
          <w:sz w:val="22"/>
          <w:lang w:val="de-DE"/>
        </w:rPr>
        <w:t xml:space="preserve">der </w:t>
      </w:r>
      <w:r w:rsidRPr="00766311">
        <w:rPr>
          <w:rStyle w:val="A3"/>
          <w:rFonts w:ascii="Verdana" w:hAnsi="Verdana"/>
          <w:sz w:val="22"/>
          <w:lang w:val="de-DE"/>
        </w:rPr>
        <w:t xml:space="preserve">Handwerkskunst und heute auch ein Kennzeichen für Innovation. Der Webrahmen macht jede Transformation im Laden möglich: die Materialien wechseln, die Stoffe verändern sich, die Bereiche entwickeln sich, indem unendlich viele mögliche Lösungen geschaffen werden, </w:t>
      </w:r>
      <w:r w:rsidR="00776D9D" w:rsidRPr="00766311">
        <w:rPr>
          <w:rStyle w:val="A3"/>
          <w:rFonts w:ascii="Verdana" w:hAnsi="Verdana"/>
          <w:sz w:val="22"/>
          <w:lang w:val="de-DE"/>
        </w:rPr>
        <w:t>welche</w:t>
      </w:r>
      <w:r w:rsidRPr="00766311">
        <w:rPr>
          <w:rStyle w:val="A3"/>
          <w:rFonts w:ascii="Verdana" w:hAnsi="Verdana"/>
          <w:sz w:val="22"/>
          <w:lang w:val="de-DE"/>
        </w:rPr>
        <w:t xml:space="preserve"> eine konkrete Metapher der Marke sind</w:t>
      </w:r>
      <w:r w:rsidR="005D4E74" w:rsidRPr="00766311">
        <w:rPr>
          <w:rStyle w:val="A3"/>
          <w:rFonts w:ascii="Verdana" w:hAnsi="Verdana"/>
          <w:sz w:val="22"/>
          <w:lang w:val="de-DE"/>
        </w:rPr>
        <w:t>,</w:t>
      </w:r>
      <w:r w:rsidRPr="00766311">
        <w:rPr>
          <w:rStyle w:val="A3"/>
          <w:rFonts w:ascii="Verdana" w:hAnsi="Verdana"/>
          <w:sz w:val="22"/>
          <w:lang w:val="de-DE"/>
        </w:rPr>
        <w:t xml:space="preserve"> immer in Bew</w:t>
      </w:r>
      <w:r w:rsidR="005D4E74" w:rsidRPr="00766311">
        <w:rPr>
          <w:rStyle w:val="A3"/>
          <w:rFonts w:ascii="Verdana" w:hAnsi="Verdana"/>
          <w:sz w:val="22"/>
          <w:lang w:val="de-DE"/>
        </w:rPr>
        <w:t>egung</w:t>
      </w:r>
      <w:r w:rsidRPr="00766311">
        <w:rPr>
          <w:rStyle w:val="A3"/>
          <w:rFonts w:ascii="Verdana" w:hAnsi="Verdana"/>
          <w:sz w:val="22"/>
          <w:lang w:val="de-DE"/>
        </w:rPr>
        <w:t>.</w:t>
      </w:r>
    </w:p>
    <w:p w:rsidR="00AA0531" w:rsidRPr="00766311" w:rsidRDefault="00AA0531" w:rsidP="00E221EE">
      <w:pPr>
        <w:spacing w:after="0" w:line="360" w:lineRule="auto"/>
        <w:jc w:val="both"/>
        <w:rPr>
          <w:rStyle w:val="A3"/>
          <w:rFonts w:ascii="Verdana" w:hAnsi="Verdana" w:cs="Garamond"/>
          <w:sz w:val="22"/>
          <w:szCs w:val="22"/>
          <w:lang w:val="de-DE"/>
        </w:rPr>
      </w:pPr>
    </w:p>
    <w:p w:rsidR="004401C8" w:rsidRPr="00766311" w:rsidRDefault="00AA0531" w:rsidP="00E221EE">
      <w:pPr>
        <w:spacing w:after="0" w:line="360" w:lineRule="auto"/>
        <w:jc w:val="both"/>
        <w:rPr>
          <w:rFonts w:ascii="Verdana" w:hAnsi="Verdana"/>
          <w:szCs w:val="24"/>
          <w:lang w:val="de-DE"/>
        </w:rPr>
      </w:pPr>
      <w:r w:rsidRPr="00766311">
        <w:rPr>
          <w:rStyle w:val="A3"/>
          <w:rFonts w:ascii="Verdana" w:hAnsi="Verdana"/>
          <w:sz w:val="22"/>
          <w:lang w:val="de-DE"/>
        </w:rPr>
        <w:lastRenderedPageBreak/>
        <w:t xml:space="preserve">Das gleiche Konzept On </w:t>
      </w:r>
      <w:proofErr w:type="spellStart"/>
      <w:r w:rsidRPr="00766311">
        <w:rPr>
          <w:rStyle w:val="A3"/>
          <w:rFonts w:ascii="Verdana" w:hAnsi="Verdana"/>
          <w:sz w:val="22"/>
          <w:lang w:val="de-DE"/>
        </w:rPr>
        <w:t>Canvas</w:t>
      </w:r>
      <w:proofErr w:type="spellEnd"/>
      <w:r w:rsidRPr="00766311">
        <w:rPr>
          <w:rStyle w:val="A3"/>
          <w:rFonts w:ascii="Verdana" w:hAnsi="Verdana"/>
          <w:sz w:val="22"/>
          <w:lang w:val="de-DE"/>
        </w:rPr>
        <w:t xml:space="preserve">  ist in den drei Geschäften angeboten, die bis zum Herbst 2014 in weiteren Einkaufszentren in Moskau und der Region eröffnet werden: </w:t>
      </w:r>
      <w:r w:rsidRPr="00766311">
        <w:rPr>
          <w:rFonts w:ascii="Verdana" w:hAnsi="Verdana"/>
          <w:lang w:val="de-DE"/>
        </w:rPr>
        <w:t>Metropolis CC,</w:t>
      </w:r>
      <w:r w:rsidRPr="00766311">
        <w:rPr>
          <w:rStyle w:val="A3"/>
          <w:rFonts w:ascii="Verdana" w:hAnsi="Verdana"/>
          <w:sz w:val="22"/>
          <w:lang w:val="de-DE"/>
        </w:rPr>
        <w:t xml:space="preserve"> </w:t>
      </w:r>
      <w:proofErr w:type="spellStart"/>
      <w:r w:rsidRPr="00766311">
        <w:rPr>
          <w:rFonts w:ascii="Verdana" w:hAnsi="Verdana"/>
          <w:lang w:val="de-DE"/>
        </w:rPr>
        <w:t>Leningradskoye</w:t>
      </w:r>
      <w:proofErr w:type="spellEnd"/>
      <w:r w:rsidRPr="00766311">
        <w:rPr>
          <w:rFonts w:ascii="Verdana" w:hAnsi="Verdana"/>
          <w:lang w:val="de-DE"/>
        </w:rPr>
        <w:t xml:space="preserve"> Chaussee, 16; </w:t>
      </w:r>
      <w:proofErr w:type="spellStart"/>
      <w:r w:rsidRPr="00766311">
        <w:rPr>
          <w:rFonts w:ascii="Verdana" w:hAnsi="Verdana"/>
          <w:lang w:val="de-DE"/>
        </w:rPr>
        <w:t>Zolotoy</w:t>
      </w:r>
      <w:proofErr w:type="spellEnd"/>
      <w:r w:rsidRPr="00766311">
        <w:rPr>
          <w:rFonts w:ascii="Verdana" w:hAnsi="Verdana"/>
          <w:lang w:val="de-DE"/>
        </w:rPr>
        <w:t xml:space="preserve"> </w:t>
      </w:r>
      <w:proofErr w:type="spellStart"/>
      <w:r w:rsidRPr="00766311">
        <w:rPr>
          <w:rFonts w:ascii="Verdana" w:hAnsi="Verdana"/>
          <w:lang w:val="de-DE"/>
        </w:rPr>
        <w:t>Vavilon</w:t>
      </w:r>
      <w:proofErr w:type="spellEnd"/>
      <w:r w:rsidRPr="00766311">
        <w:rPr>
          <w:rFonts w:ascii="Verdana" w:hAnsi="Verdana"/>
          <w:lang w:val="de-DE"/>
        </w:rPr>
        <w:t xml:space="preserve"> CC, Prospekt Mira, 211; June CC, Mira Street, in </w:t>
      </w:r>
      <w:proofErr w:type="spellStart"/>
      <w:r w:rsidRPr="00766311">
        <w:rPr>
          <w:rFonts w:ascii="Verdana" w:hAnsi="Verdana"/>
          <w:lang w:val="de-DE"/>
        </w:rPr>
        <w:t>Mityshi</w:t>
      </w:r>
      <w:proofErr w:type="spellEnd"/>
      <w:r w:rsidRPr="00766311">
        <w:rPr>
          <w:rFonts w:ascii="Verdana" w:hAnsi="Verdana"/>
          <w:lang w:val="de-DE"/>
        </w:rPr>
        <w:t xml:space="preserve">. Hier finden  die russischen Kunden </w:t>
      </w:r>
      <w:r w:rsidR="005D4E74" w:rsidRPr="00766311">
        <w:rPr>
          <w:rFonts w:ascii="Verdana" w:hAnsi="Verdana"/>
          <w:lang w:val="de-DE"/>
        </w:rPr>
        <w:t>dieselbe</w:t>
      </w:r>
      <w:r w:rsidRPr="00766311">
        <w:rPr>
          <w:rFonts w:ascii="Verdana" w:hAnsi="Verdana"/>
          <w:lang w:val="de-DE"/>
        </w:rPr>
        <w:t xml:space="preserve"> Eleganz und den gleichen Geschmack wie in Mailand: </w:t>
      </w:r>
      <w:r w:rsidRPr="00766311">
        <w:rPr>
          <w:rStyle w:val="A3"/>
          <w:rFonts w:ascii="Verdana" w:hAnsi="Verdana"/>
          <w:sz w:val="22"/>
          <w:lang w:val="de-DE"/>
        </w:rPr>
        <w:t xml:space="preserve">Qualität der Materialien, Verarbeitung der Kleidungsstücke, die Liebe zum Detail und Design für eine demokratische Nutzung des Produkts und ein spannendes Einkaufserlebnis im Zeichen der Authentizität und einer Schönheit, die aus der Qualität entsteht. </w:t>
      </w:r>
    </w:p>
    <w:p w:rsidR="0037726E" w:rsidRPr="00766311" w:rsidRDefault="0037726E" w:rsidP="00E81ED0">
      <w:pPr>
        <w:spacing w:line="360" w:lineRule="auto"/>
        <w:jc w:val="both"/>
        <w:rPr>
          <w:rFonts w:ascii="Verdana" w:hAnsi="Verdana"/>
          <w:lang w:val="de-DE"/>
        </w:rPr>
      </w:pPr>
    </w:p>
    <w:p w:rsidR="005711F2" w:rsidRPr="00766311" w:rsidRDefault="00E81ED0" w:rsidP="00E81ED0">
      <w:pPr>
        <w:spacing w:line="360" w:lineRule="auto"/>
        <w:jc w:val="both"/>
        <w:rPr>
          <w:rFonts w:ascii="Verdana" w:hAnsi="Verdana"/>
          <w:lang w:val="de-DE"/>
        </w:rPr>
      </w:pPr>
      <w:r w:rsidRPr="00766311">
        <w:rPr>
          <w:rFonts w:ascii="Verdana" w:hAnsi="Verdana"/>
          <w:lang w:val="de-DE"/>
        </w:rPr>
        <w:t xml:space="preserve">Russland ist für die Benetton Group ein boomender Markt. Die Gruppe ist seit über zwanzig Jahren im Land und setzt ihren Entwicklungsprozess und ihre Neuausrichtung fort mit der Eröffnung von renovierten Verkaufsräumen in Moskau und anderen prestigeträchtigen Standorten der Region.   </w:t>
      </w:r>
    </w:p>
    <w:p w:rsidR="00C00E5C" w:rsidRPr="00766311" w:rsidRDefault="004401C8" w:rsidP="00E221EE">
      <w:pPr>
        <w:pStyle w:val="Pa1"/>
        <w:spacing w:line="360" w:lineRule="auto"/>
        <w:jc w:val="both"/>
        <w:rPr>
          <w:rStyle w:val="A3"/>
          <w:rFonts w:ascii="Verdana" w:hAnsi="Verdana" w:cs="Garamond"/>
          <w:sz w:val="22"/>
          <w:szCs w:val="22"/>
          <w:lang w:val="de-DE"/>
        </w:rPr>
      </w:pPr>
      <w:r w:rsidRPr="00766311">
        <w:rPr>
          <w:rStyle w:val="A3"/>
          <w:rFonts w:ascii="Verdana" w:hAnsi="Verdana"/>
          <w:sz w:val="22"/>
          <w:lang w:val="de-DE"/>
        </w:rPr>
        <w:t>Der Wunsch, der Zeit voraus zu</w:t>
      </w:r>
      <w:r w:rsidR="00776D9D" w:rsidRPr="00766311">
        <w:rPr>
          <w:rStyle w:val="A3"/>
          <w:rFonts w:ascii="Verdana" w:hAnsi="Verdana"/>
          <w:sz w:val="22"/>
          <w:lang w:val="de-DE"/>
        </w:rPr>
        <w:t xml:space="preserve"> sein gehörte schon immer zur</w:t>
      </w:r>
      <w:r w:rsidRPr="00766311">
        <w:rPr>
          <w:rStyle w:val="A3"/>
          <w:rFonts w:ascii="Verdana" w:hAnsi="Verdana"/>
          <w:sz w:val="22"/>
          <w:lang w:val="de-DE"/>
        </w:rPr>
        <w:t xml:space="preserve"> DNA von United Colors </w:t>
      </w:r>
      <w:proofErr w:type="spellStart"/>
      <w:r w:rsidRPr="00766311">
        <w:rPr>
          <w:rStyle w:val="A3"/>
          <w:rFonts w:ascii="Verdana" w:hAnsi="Verdana"/>
          <w:sz w:val="22"/>
          <w:lang w:val="de-DE"/>
        </w:rPr>
        <w:t>of</w:t>
      </w:r>
      <w:proofErr w:type="spellEnd"/>
      <w:r w:rsidRPr="00766311">
        <w:rPr>
          <w:rStyle w:val="A3"/>
          <w:rFonts w:ascii="Verdana" w:hAnsi="Verdana"/>
          <w:sz w:val="22"/>
          <w:lang w:val="de-DE"/>
        </w:rPr>
        <w:t xml:space="preserve"> Benetton. Deshalb beinhalten diese neuen Filiale</w:t>
      </w:r>
      <w:r w:rsidR="00776D9D" w:rsidRPr="00766311">
        <w:rPr>
          <w:rStyle w:val="A3"/>
          <w:rFonts w:ascii="Verdana" w:hAnsi="Verdana"/>
          <w:sz w:val="22"/>
          <w:lang w:val="de-DE"/>
        </w:rPr>
        <w:t>n</w:t>
      </w:r>
      <w:r w:rsidRPr="00766311">
        <w:rPr>
          <w:rStyle w:val="A3"/>
          <w:rFonts w:ascii="Verdana" w:hAnsi="Verdana"/>
          <w:sz w:val="22"/>
          <w:lang w:val="de-DE"/>
        </w:rPr>
        <w:t xml:space="preserve"> in Moskau noch einen weiteren Shop: den Online-Shop, eine "unendliche Kleiderstange", an der Sie mittels eines Tablets direkt im Shop E-Commerce durchführen können, so dass jede Größe, jede Farbe und jedes Muster immer verfügbar und erhältlich ist. </w:t>
      </w:r>
      <w:r w:rsidRPr="00766311">
        <w:rPr>
          <w:rFonts w:ascii="Verdana" w:hAnsi="Verdana"/>
          <w:color w:val="000000"/>
          <w:sz w:val="22"/>
          <w:lang w:val="de-DE"/>
        </w:rPr>
        <w:t xml:space="preserve">Aber </w:t>
      </w:r>
      <w:proofErr w:type="spellStart"/>
      <w:r w:rsidRPr="00766311">
        <w:rPr>
          <w:rFonts w:ascii="Verdana" w:hAnsi="Verdana"/>
          <w:color w:val="000000"/>
          <w:sz w:val="22"/>
          <w:lang w:val="de-DE"/>
        </w:rPr>
        <w:t>die</w:t>
      </w:r>
      <w:r w:rsidRPr="00766311">
        <w:rPr>
          <w:rStyle w:val="A3"/>
          <w:rFonts w:ascii="Verdana" w:hAnsi="Verdana"/>
          <w:sz w:val="22"/>
          <w:lang w:val="de-DE"/>
        </w:rPr>
        <w:t>Technologie</w:t>
      </w:r>
      <w:proofErr w:type="spellEnd"/>
      <w:r w:rsidRPr="00766311">
        <w:rPr>
          <w:rStyle w:val="A3"/>
          <w:rFonts w:ascii="Verdana" w:hAnsi="Verdana"/>
          <w:sz w:val="22"/>
          <w:lang w:val="de-DE"/>
        </w:rPr>
        <w:t xml:space="preserve"> in den On</w:t>
      </w:r>
      <w:r w:rsidR="00776D9D" w:rsidRPr="00766311">
        <w:rPr>
          <w:rStyle w:val="A3"/>
          <w:rFonts w:ascii="Verdana" w:hAnsi="Verdana"/>
          <w:sz w:val="22"/>
          <w:lang w:val="de-DE"/>
        </w:rPr>
        <w:t>-</w:t>
      </w:r>
      <w:proofErr w:type="spellStart"/>
      <w:r w:rsidRPr="00766311">
        <w:rPr>
          <w:rStyle w:val="A3"/>
          <w:rFonts w:ascii="Verdana" w:hAnsi="Verdana"/>
          <w:sz w:val="22"/>
          <w:lang w:val="de-DE"/>
        </w:rPr>
        <w:t>Canvas</w:t>
      </w:r>
      <w:proofErr w:type="spellEnd"/>
      <w:r w:rsidRPr="00766311">
        <w:rPr>
          <w:rStyle w:val="A3"/>
          <w:rFonts w:ascii="Verdana" w:hAnsi="Verdana"/>
          <w:sz w:val="22"/>
          <w:lang w:val="de-DE"/>
        </w:rPr>
        <w:t xml:space="preserve">-Geschäften ist auch sinnlich wahrnehmbar: futuristische Projektionen ziehen das Publikum im Ausstellungsbereich des Color </w:t>
      </w:r>
      <w:proofErr w:type="spellStart"/>
      <w:r w:rsidRPr="00766311">
        <w:rPr>
          <w:rStyle w:val="A3"/>
          <w:rFonts w:ascii="Verdana" w:hAnsi="Verdana"/>
          <w:sz w:val="22"/>
          <w:lang w:val="de-DE"/>
        </w:rPr>
        <w:t>Room</w:t>
      </w:r>
      <w:proofErr w:type="spellEnd"/>
      <w:r w:rsidRPr="00766311">
        <w:rPr>
          <w:rStyle w:val="A3"/>
          <w:rFonts w:ascii="Verdana" w:hAnsi="Verdana"/>
          <w:sz w:val="22"/>
          <w:lang w:val="de-DE"/>
        </w:rPr>
        <w:t xml:space="preserve"> in ihren Bann, zeigen Looks und Kombinationen</w:t>
      </w:r>
      <w:r w:rsidR="00776D9D" w:rsidRPr="00766311">
        <w:rPr>
          <w:rStyle w:val="A3"/>
          <w:rFonts w:ascii="Verdana" w:hAnsi="Verdana"/>
          <w:sz w:val="22"/>
          <w:lang w:val="de-DE"/>
        </w:rPr>
        <w:t xml:space="preserve"> welche</w:t>
      </w:r>
      <w:r w:rsidRPr="00766311">
        <w:rPr>
          <w:rStyle w:val="A3"/>
          <w:rFonts w:ascii="Verdana" w:hAnsi="Verdana"/>
          <w:sz w:val="22"/>
          <w:lang w:val="de-DE"/>
        </w:rPr>
        <w:t xml:space="preserve"> von einem Basisstück </w:t>
      </w:r>
      <w:r w:rsidR="00776D9D" w:rsidRPr="00766311">
        <w:rPr>
          <w:rStyle w:val="A3"/>
          <w:rFonts w:ascii="Verdana" w:hAnsi="Verdana"/>
          <w:sz w:val="22"/>
          <w:lang w:val="de-DE"/>
        </w:rPr>
        <w:t xml:space="preserve">ausgehen, </w:t>
      </w:r>
      <w:r w:rsidRPr="00766311">
        <w:rPr>
          <w:rStyle w:val="A3"/>
          <w:rFonts w:ascii="Verdana" w:hAnsi="Verdana"/>
          <w:sz w:val="22"/>
          <w:lang w:val="de-DE"/>
        </w:rPr>
        <w:t>wie die revolutionären farbigen Strickwaren.</w:t>
      </w:r>
    </w:p>
    <w:p w:rsidR="005711F2" w:rsidRPr="00766311" w:rsidRDefault="005711F2" w:rsidP="00E221EE">
      <w:pPr>
        <w:spacing w:after="0" w:line="360" w:lineRule="auto"/>
        <w:jc w:val="both"/>
        <w:rPr>
          <w:rFonts w:ascii="Verdana" w:hAnsi="Verdana"/>
          <w:lang w:val="de-DE"/>
        </w:rPr>
      </w:pPr>
    </w:p>
    <w:p w:rsidR="006B4DFB" w:rsidRPr="00766311" w:rsidRDefault="006B4DFB" w:rsidP="00E221EE">
      <w:pPr>
        <w:spacing w:after="0" w:line="360" w:lineRule="auto"/>
        <w:jc w:val="both"/>
        <w:rPr>
          <w:rFonts w:ascii="Verdana" w:hAnsi="Verdana" w:cs="Garamond"/>
          <w:color w:val="000000"/>
          <w:lang w:val="de-DE"/>
        </w:rPr>
      </w:pPr>
      <w:r w:rsidRPr="00766311">
        <w:rPr>
          <w:rFonts w:ascii="Verdana" w:hAnsi="Verdana"/>
          <w:color w:val="000000"/>
          <w:lang w:val="de-DE"/>
        </w:rPr>
        <w:t>ON CANVAS ist gerade erst entstanden, erzählt aber bereits von der g</w:t>
      </w:r>
      <w:r w:rsidR="001A5E29" w:rsidRPr="00766311">
        <w:rPr>
          <w:rFonts w:ascii="Verdana" w:hAnsi="Verdana"/>
          <w:color w:val="000000"/>
          <w:lang w:val="de-DE"/>
        </w:rPr>
        <w:t>esamt</w:t>
      </w:r>
      <w:r w:rsidRPr="00766311">
        <w:rPr>
          <w:rFonts w:ascii="Verdana" w:hAnsi="Verdana"/>
          <w:color w:val="000000"/>
          <w:lang w:val="de-DE"/>
        </w:rPr>
        <w:t xml:space="preserve">en Identität von United Colors </w:t>
      </w:r>
      <w:proofErr w:type="spellStart"/>
      <w:r w:rsidRPr="00766311">
        <w:rPr>
          <w:rFonts w:ascii="Verdana" w:hAnsi="Verdana"/>
          <w:color w:val="000000"/>
          <w:lang w:val="de-DE"/>
        </w:rPr>
        <w:t>of</w:t>
      </w:r>
      <w:proofErr w:type="spellEnd"/>
      <w:r w:rsidRPr="00766311">
        <w:rPr>
          <w:rFonts w:ascii="Verdana" w:hAnsi="Verdana"/>
          <w:color w:val="000000"/>
          <w:lang w:val="de-DE"/>
        </w:rPr>
        <w:t xml:space="preserve"> Benetton: eine italienische Marke par excellence, die sich nicht darauf beschränkt, Mode für die Öffentlichkeit zu entwerfen, sondern den Kunden i</w:t>
      </w:r>
      <w:r w:rsidR="001A5E29" w:rsidRPr="00766311">
        <w:rPr>
          <w:rFonts w:ascii="Verdana" w:hAnsi="Verdana"/>
          <w:color w:val="000000"/>
          <w:lang w:val="de-DE"/>
        </w:rPr>
        <w:t>n den Mittelpunkt eines Design-</w:t>
      </w:r>
      <w:r w:rsidRPr="00766311">
        <w:rPr>
          <w:rFonts w:ascii="Verdana" w:hAnsi="Verdana"/>
          <w:color w:val="000000"/>
          <w:lang w:val="de-DE"/>
        </w:rPr>
        <w:t>und</w:t>
      </w:r>
      <w:r w:rsidR="001A5E29" w:rsidRPr="00766311">
        <w:rPr>
          <w:rFonts w:ascii="Verdana" w:hAnsi="Verdana"/>
          <w:color w:val="000000"/>
          <w:lang w:val="de-DE"/>
        </w:rPr>
        <w:t>-</w:t>
      </w:r>
      <w:r w:rsidRPr="00766311">
        <w:rPr>
          <w:rFonts w:ascii="Verdana" w:hAnsi="Verdana"/>
          <w:color w:val="000000"/>
          <w:lang w:val="de-DE"/>
        </w:rPr>
        <w:t>Technologie-Erlebnisses stellt, das Emotionen weckt.</w:t>
      </w:r>
    </w:p>
    <w:p w:rsidR="00DC5E64" w:rsidRPr="00766311" w:rsidRDefault="00DC5E64" w:rsidP="00E221EE">
      <w:pPr>
        <w:spacing w:after="0" w:line="360" w:lineRule="auto"/>
        <w:jc w:val="both"/>
        <w:rPr>
          <w:rStyle w:val="A3"/>
          <w:rFonts w:ascii="Verdana" w:hAnsi="Verdana" w:cs="Garamond"/>
          <w:strike/>
          <w:sz w:val="22"/>
          <w:szCs w:val="22"/>
          <w:lang w:val="de-DE"/>
        </w:rPr>
      </w:pPr>
    </w:p>
    <w:p w:rsidR="00753569" w:rsidRPr="00766311" w:rsidRDefault="006B4DFB" w:rsidP="00E221EE">
      <w:pPr>
        <w:spacing w:after="0" w:line="360" w:lineRule="auto"/>
        <w:jc w:val="both"/>
        <w:rPr>
          <w:rFonts w:ascii="Verdana" w:hAnsi="Verdana" w:cs="Garamond"/>
          <w:color w:val="000000"/>
          <w:lang w:val="de-DE"/>
        </w:rPr>
      </w:pPr>
      <w:r w:rsidRPr="00766311">
        <w:rPr>
          <w:rStyle w:val="A3"/>
          <w:rFonts w:ascii="Verdana" w:hAnsi="Verdana"/>
          <w:sz w:val="22"/>
          <w:lang w:val="de-DE"/>
        </w:rPr>
        <w:lastRenderedPageBreak/>
        <w:t>Außergewöhnliche</w:t>
      </w:r>
      <w:r w:rsidR="001A5E29" w:rsidRPr="00766311">
        <w:rPr>
          <w:rStyle w:val="A3"/>
          <w:rFonts w:ascii="Verdana" w:hAnsi="Verdana"/>
          <w:sz w:val="22"/>
          <w:lang w:val="de-DE"/>
        </w:rPr>
        <w:t xml:space="preserve">r </w:t>
      </w:r>
      <w:r w:rsidRPr="00766311">
        <w:rPr>
          <w:rStyle w:val="A3"/>
          <w:rFonts w:ascii="Verdana" w:hAnsi="Verdana"/>
          <w:sz w:val="22"/>
          <w:lang w:val="de-DE"/>
        </w:rPr>
        <w:t xml:space="preserve">Werbeträger für United Colors </w:t>
      </w:r>
      <w:proofErr w:type="spellStart"/>
      <w:r w:rsidRPr="00766311">
        <w:rPr>
          <w:rStyle w:val="A3"/>
          <w:rFonts w:ascii="Verdana" w:hAnsi="Verdana"/>
          <w:sz w:val="22"/>
          <w:lang w:val="de-DE"/>
        </w:rPr>
        <w:t>of</w:t>
      </w:r>
      <w:proofErr w:type="spellEnd"/>
      <w:r w:rsidRPr="00766311">
        <w:rPr>
          <w:rStyle w:val="A3"/>
          <w:rFonts w:ascii="Verdana" w:hAnsi="Verdana"/>
          <w:sz w:val="22"/>
          <w:lang w:val="de-DE"/>
        </w:rPr>
        <w:t xml:space="preserve"> Benetton </w:t>
      </w:r>
      <w:r w:rsidR="001A5E29" w:rsidRPr="00766311">
        <w:rPr>
          <w:rStyle w:val="A3"/>
          <w:rFonts w:ascii="Verdana" w:hAnsi="Verdana"/>
          <w:sz w:val="22"/>
          <w:lang w:val="de-DE"/>
        </w:rPr>
        <w:t>auf dem</w:t>
      </w:r>
      <w:r w:rsidRPr="00766311">
        <w:rPr>
          <w:rStyle w:val="A3"/>
          <w:rFonts w:ascii="Verdana" w:hAnsi="Verdana"/>
          <w:sz w:val="22"/>
          <w:lang w:val="de-DE"/>
        </w:rPr>
        <w:t xml:space="preserve"> russischen Markt wird Keti </w:t>
      </w:r>
      <w:proofErr w:type="spellStart"/>
      <w:r w:rsidRPr="00766311">
        <w:rPr>
          <w:rStyle w:val="A3"/>
          <w:rFonts w:ascii="Verdana" w:hAnsi="Verdana"/>
          <w:sz w:val="22"/>
          <w:lang w:val="de-DE"/>
        </w:rPr>
        <w:t>Topuria</w:t>
      </w:r>
      <w:proofErr w:type="spellEnd"/>
      <w:r w:rsidRPr="00766311">
        <w:rPr>
          <w:rStyle w:val="A3"/>
          <w:rFonts w:ascii="Verdana" w:hAnsi="Verdana"/>
          <w:sz w:val="22"/>
          <w:lang w:val="de-DE"/>
        </w:rPr>
        <w:t xml:space="preserve"> sein, der bekannten DJ und Sänger des </w:t>
      </w:r>
      <w:r w:rsidR="001A5E29" w:rsidRPr="00766311">
        <w:rPr>
          <w:rStyle w:val="A3"/>
          <w:rFonts w:ascii="Verdana" w:hAnsi="Verdana"/>
          <w:sz w:val="22"/>
          <w:lang w:val="de-DE"/>
        </w:rPr>
        <w:t>A-Studios</w:t>
      </w:r>
      <w:r w:rsidRPr="00766311">
        <w:rPr>
          <w:rStyle w:val="A3"/>
          <w:rFonts w:ascii="Verdana" w:hAnsi="Verdana"/>
          <w:sz w:val="22"/>
          <w:lang w:val="de-DE"/>
        </w:rPr>
        <w:t xml:space="preserve">. Der junge russische Popstar wird an der Veranstaltung des </w:t>
      </w:r>
      <w:proofErr w:type="spellStart"/>
      <w:r w:rsidRPr="00766311">
        <w:rPr>
          <w:rFonts w:ascii="Verdana" w:hAnsi="Verdana"/>
          <w:color w:val="000000"/>
          <w:lang w:val="de-DE"/>
        </w:rPr>
        <w:t>Flagship</w:t>
      </w:r>
      <w:proofErr w:type="spellEnd"/>
      <w:r w:rsidRPr="00766311">
        <w:rPr>
          <w:rFonts w:ascii="Verdana" w:hAnsi="Verdana"/>
          <w:color w:val="000000"/>
          <w:lang w:val="de-DE"/>
        </w:rPr>
        <w:t>-S</w:t>
      </w:r>
      <w:r w:rsidR="001A5E29" w:rsidRPr="00766311">
        <w:rPr>
          <w:rFonts w:ascii="Verdana" w:hAnsi="Verdana"/>
          <w:color w:val="000000"/>
          <w:lang w:val="de-DE"/>
        </w:rPr>
        <w:t>t</w:t>
      </w:r>
      <w:r w:rsidRPr="00766311">
        <w:rPr>
          <w:rFonts w:ascii="Verdana" w:hAnsi="Verdana"/>
          <w:color w:val="000000"/>
          <w:lang w:val="de-DE"/>
        </w:rPr>
        <w:t xml:space="preserve">ore der </w:t>
      </w:r>
      <w:proofErr w:type="spellStart"/>
      <w:r w:rsidRPr="00766311">
        <w:rPr>
          <w:rFonts w:ascii="Verdana" w:hAnsi="Verdana"/>
          <w:color w:val="000000"/>
          <w:lang w:val="de-DE"/>
        </w:rPr>
        <w:t>Twerskaja</w:t>
      </w:r>
      <w:proofErr w:type="spellEnd"/>
      <w:r w:rsidRPr="00766311">
        <w:rPr>
          <w:rFonts w:ascii="Verdana" w:hAnsi="Verdana"/>
          <w:color w:val="000000"/>
          <w:lang w:val="de-DE"/>
        </w:rPr>
        <w:t>-S</w:t>
      </w:r>
      <w:bookmarkStart w:id="0" w:name="_GoBack"/>
      <w:bookmarkEnd w:id="0"/>
      <w:r w:rsidRPr="00766311">
        <w:rPr>
          <w:rFonts w:ascii="Verdana" w:hAnsi="Verdana"/>
          <w:color w:val="000000"/>
          <w:lang w:val="de-DE"/>
        </w:rPr>
        <w:t>traße und der anderen On-</w:t>
      </w:r>
      <w:proofErr w:type="spellStart"/>
      <w:r w:rsidRPr="00766311">
        <w:rPr>
          <w:rFonts w:ascii="Verdana" w:hAnsi="Verdana"/>
          <w:color w:val="000000"/>
          <w:lang w:val="de-DE"/>
        </w:rPr>
        <w:t>Canvas</w:t>
      </w:r>
      <w:proofErr w:type="spellEnd"/>
      <w:r w:rsidRPr="00766311">
        <w:rPr>
          <w:rFonts w:ascii="Verdana" w:hAnsi="Verdana"/>
          <w:color w:val="000000"/>
          <w:lang w:val="de-DE"/>
        </w:rPr>
        <w:t xml:space="preserve">-Geschäfte teilnehmen, </w:t>
      </w:r>
      <w:r w:rsidR="001A5E29" w:rsidRPr="00766311">
        <w:rPr>
          <w:rFonts w:ascii="Verdana" w:hAnsi="Verdana"/>
          <w:color w:val="000000"/>
          <w:lang w:val="de-DE"/>
        </w:rPr>
        <w:t>di</w:t>
      </w:r>
      <w:r w:rsidRPr="00766311">
        <w:rPr>
          <w:rFonts w:ascii="Verdana" w:hAnsi="Verdana"/>
          <w:color w:val="000000"/>
          <w:lang w:val="de-DE"/>
        </w:rPr>
        <w:t xml:space="preserve">e demnächst eröffnet werden und auf seine Weise den Benetton-Stil interpretieren, durch eine Reihe von </w:t>
      </w:r>
      <w:proofErr w:type="spellStart"/>
      <w:r w:rsidRPr="00766311">
        <w:rPr>
          <w:rFonts w:ascii="Verdana" w:hAnsi="Verdana"/>
          <w:color w:val="000000"/>
          <w:lang w:val="de-DE"/>
        </w:rPr>
        <w:t>Social</w:t>
      </w:r>
      <w:proofErr w:type="spellEnd"/>
      <w:r w:rsidRPr="00766311">
        <w:rPr>
          <w:rFonts w:ascii="Verdana" w:hAnsi="Verdana"/>
          <w:color w:val="000000"/>
          <w:lang w:val="de-DE"/>
        </w:rPr>
        <w:t xml:space="preserve">-Aktivitäten in der Welt der Mode. </w:t>
      </w:r>
    </w:p>
    <w:p w:rsidR="00953BB1" w:rsidRPr="00766311" w:rsidRDefault="00953BB1" w:rsidP="00E221EE">
      <w:pPr>
        <w:spacing w:after="0" w:line="360" w:lineRule="auto"/>
        <w:jc w:val="both"/>
        <w:rPr>
          <w:rFonts w:ascii="Verdana" w:hAnsi="Verdana" w:cs="Garamond"/>
          <w:color w:val="000000"/>
          <w:lang w:val="de-DE"/>
        </w:rPr>
      </w:pPr>
      <w:r w:rsidRPr="00766311">
        <w:rPr>
          <w:rFonts w:ascii="Verdana" w:hAnsi="Verdana"/>
          <w:color w:val="000000"/>
          <w:lang w:val="de-DE"/>
        </w:rPr>
        <w:t>Bei der Eröffnun</w:t>
      </w:r>
      <w:r w:rsidR="00766311" w:rsidRPr="00766311">
        <w:rPr>
          <w:rFonts w:ascii="Verdana" w:hAnsi="Verdana"/>
          <w:color w:val="000000"/>
          <w:lang w:val="de-DE"/>
        </w:rPr>
        <w:t>gsveranstaltung am 9. Oktober w</w:t>
      </w:r>
      <w:r w:rsidR="00766311">
        <w:rPr>
          <w:rFonts w:ascii="Verdana" w:hAnsi="Verdana"/>
          <w:color w:val="000000"/>
          <w:lang w:val="de-DE"/>
        </w:rPr>
        <w:t>i</w:t>
      </w:r>
      <w:r w:rsidRPr="00766311">
        <w:rPr>
          <w:rFonts w:ascii="Verdana" w:hAnsi="Verdana"/>
          <w:color w:val="000000"/>
          <w:lang w:val="de-DE"/>
        </w:rPr>
        <w:t xml:space="preserve">rd </w:t>
      </w:r>
      <w:r w:rsidR="00766311">
        <w:rPr>
          <w:rFonts w:ascii="Verdana" w:hAnsi="Verdana"/>
          <w:color w:val="000000"/>
          <w:lang w:val="de-DE"/>
        </w:rPr>
        <w:t xml:space="preserve">eine </w:t>
      </w:r>
      <w:r w:rsidRPr="00766311">
        <w:rPr>
          <w:rFonts w:ascii="Verdana" w:hAnsi="Verdana"/>
          <w:color w:val="000000"/>
          <w:lang w:val="de-DE"/>
        </w:rPr>
        <w:t xml:space="preserve">junge DJ aus der Modeszene in Moskau dabei sein, Eva </w:t>
      </w:r>
      <w:proofErr w:type="spellStart"/>
      <w:r w:rsidRPr="00766311">
        <w:rPr>
          <w:rFonts w:ascii="Verdana" w:hAnsi="Verdana"/>
          <w:color w:val="000000"/>
          <w:lang w:val="de-DE"/>
        </w:rPr>
        <w:t>Vostroknutova</w:t>
      </w:r>
      <w:proofErr w:type="spellEnd"/>
      <w:r w:rsidRPr="00766311">
        <w:rPr>
          <w:rFonts w:ascii="Verdana" w:hAnsi="Verdana"/>
          <w:color w:val="000000"/>
          <w:lang w:val="de-DE"/>
        </w:rPr>
        <w:t xml:space="preserve">. </w:t>
      </w:r>
    </w:p>
    <w:p w:rsidR="00953BB1" w:rsidRPr="00766311" w:rsidRDefault="00953BB1" w:rsidP="00953BB1">
      <w:pPr>
        <w:spacing w:after="0" w:line="360" w:lineRule="auto"/>
        <w:jc w:val="both"/>
        <w:rPr>
          <w:rFonts w:ascii="Verdana" w:eastAsia="Cambria" w:hAnsi="Verdana" w:cs="Times New Roman"/>
          <w:lang w:val="de-DE"/>
        </w:rPr>
      </w:pPr>
      <w:r w:rsidRPr="00766311">
        <w:rPr>
          <w:rFonts w:ascii="Verdana" w:hAnsi="Verdana"/>
          <w:lang w:val="de-DE"/>
        </w:rPr>
        <w:t xml:space="preserve"> </w:t>
      </w:r>
    </w:p>
    <w:tbl>
      <w:tblPr>
        <w:tblW w:w="8613" w:type="dxa"/>
        <w:tblLayout w:type="fixed"/>
        <w:tblLook w:val="04A0" w:firstRow="1" w:lastRow="0" w:firstColumn="1" w:lastColumn="0" w:noHBand="0" w:noVBand="1"/>
      </w:tblPr>
      <w:tblGrid>
        <w:gridCol w:w="4431"/>
        <w:gridCol w:w="4182"/>
      </w:tblGrid>
      <w:tr w:rsidR="00753569" w:rsidRPr="00766311" w:rsidTr="00F20565">
        <w:trPr>
          <w:trHeight w:val="834"/>
        </w:trPr>
        <w:tc>
          <w:tcPr>
            <w:tcW w:w="4431" w:type="dxa"/>
          </w:tcPr>
          <w:p w:rsidR="00753569" w:rsidRPr="00766311" w:rsidRDefault="00766311" w:rsidP="00753569">
            <w:pPr>
              <w:spacing w:after="0" w:line="240" w:lineRule="auto"/>
              <w:jc w:val="both"/>
              <w:rPr>
                <w:rFonts w:ascii="Verdana" w:eastAsia="Times New Roman" w:hAnsi="Verdana" w:cs="Helv"/>
                <w:color w:val="0000FF"/>
                <w:sz w:val="18"/>
                <w:szCs w:val="18"/>
                <w:u w:val="single"/>
                <w:lang w:val="de-DE"/>
              </w:rPr>
            </w:pPr>
            <w:hyperlink r:id="rId8">
              <w:r w:rsidR="005C2FA2" w:rsidRPr="00766311">
                <w:rPr>
                  <w:rFonts w:ascii="Verdana" w:hAnsi="Verdana"/>
                  <w:color w:val="0000FF"/>
                  <w:sz w:val="18"/>
                  <w:u w:val="single"/>
                  <w:lang w:val="de-DE"/>
                </w:rPr>
                <w:t>benettongroup.com</w:t>
              </w:r>
            </w:hyperlink>
            <w:r w:rsidR="005C2FA2" w:rsidRPr="00766311">
              <w:rPr>
                <w:rFonts w:ascii="Verdana" w:hAnsi="Verdana"/>
                <w:color w:val="0000FF"/>
                <w:sz w:val="18"/>
                <w:u w:val="single"/>
                <w:lang w:val="de-DE"/>
              </w:rPr>
              <w:t>/media-press</w:t>
            </w:r>
          </w:p>
          <w:p w:rsidR="00753569" w:rsidRPr="00753569" w:rsidRDefault="00766311" w:rsidP="00753569">
            <w:pPr>
              <w:spacing w:line="240" w:lineRule="auto"/>
              <w:jc w:val="both"/>
              <w:rPr>
                <w:rFonts w:ascii="Verdana" w:eastAsia="Times New Roman" w:hAnsi="Verdana" w:cs="Helv"/>
                <w:color w:val="0000FF"/>
                <w:sz w:val="18"/>
                <w:szCs w:val="18"/>
                <w:u w:val="single"/>
              </w:rPr>
            </w:pPr>
            <w:hyperlink r:id="rId9">
              <w:r w:rsidR="005C2FA2">
                <w:rPr>
                  <w:rFonts w:ascii="Verdana" w:hAnsi="Verdana"/>
                  <w:color w:val="0000FF"/>
                  <w:sz w:val="18"/>
                  <w:u w:val="single"/>
                </w:rPr>
                <w:t>benetton.com</w:t>
              </w:r>
            </w:hyperlink>
          </w:p>
        </w:tc>
        <w:tc>
          <w:tcPr>
            <w:tcW w:w="4182" w:type="dxa"/>
          </w:tcPr>
          <w:p w:rsidR="00753569" w:rsidRPr="005F71B0" w:rsidRDefault="00766311" w:rsidP="00753569">
            <w:pPr>
              <w:spacing w:line="240" w:lineRule="auto"/>
              <w:jc w:val="right"/>
              <w:rPr>
                <w:rFonts w:ascii="Verdana" w:eastAsia="Times New Roman" w:hAnsi="Verdana" w:cs="Helv"/>
                <w:color w:val="0000FF"/>
                <w:sz w:val="18"/>
                <w:szCs w:val="18"/>
                <w:u w:val="single"/>
                <w:lang w:val="en-US"/>
              </w:rPr>
            </w:pPr>
            <w:hyperlink r:id="rId10" w:history="1">
              <w:r w:rsidR="005C2FA2" w:rsidRPr="005F71B0">
                <w:rPr>
                  <w:rFonts w:ascii="Verdana" w:hAnsi="Verdana"/>
                  <w:color w:val="0000FF"/>
                  <w:sz w:val="18"/>
                  <w:u w:val="single"/>
                  <w:lang w:val="en-US"/>
                </w:rPr>
                <w:t>facebook.com/</w:t>
              </w:r>
              <w:proofErr w:type="spellStart"/>
              <w:r w:rsidR="005C2FA2" w:rsidRPr="005F71B0">
                <w:rPr>
                  <w:rFonts w:ascii="Verdana" w:hAnsi="Verdana"/>
                  <w:color w:val="0000FF"/>
                  <w:sz w:val="18"/>
                  <w:u w:val="single"/>
                  <w:lang w:val="en-US"/>
                </w:rPr>
                <w:t>benetton</w:t>
              </w:r>
              <w:proofErr w:type="spellEnd"/>
            </w:hyperlink>
            <w:r w:rsidR="005C2FA2" w:rsidRPr="005F71B0">
              <w:rPr>
                <w:rFonts w:ascii="Verdana" w:hAnsi="Verdana"/>
                <w:color w:val="0000FF"/>
                <w:sz w:val="18"/>
                <w:u w:val="single"/>
                <w:lang w:val="en-US"/>
              </w:rPr>
              <w:t xml:space="preserve">           </w:t>
            </w:r>
            <w:hyperlink r:id="rId11" w:history="1">
              <w:r w:rsidR="005C2FA2" w:rsidRPr="005F71B0">
                <w:rPr>
                  <w:rFonts w:ascii="Verdana" w:hAnsi="Verdana"/>
                  <w:color w:val="0000FF"/>
                  <w:sz w:val="18"/>
                  <w:u w:val="single"/>
                  <w:lang w:val="en-US"/>
                </w:rPr>
                <w:t>twitter.com/</w:t>
              </w:r>
              <w:proofErr w:type="spellStart"/>
              <w:r w:rsidR="005C2FA2" w:rsidRPr="005F71B0">
                <w:rPr>
                  <w:rFonts w:ascii="Verdana" w:hAnsi="Verdana"/>
                  <w:color w:val="0000FF"/>
                  <w:sz w:val="18"/>
                  <w:u w:val="single"/>
                  <w:lang w:val="en-US"/>
                </w:rPr>
                <w:t>benetton</w:t>
              </w:r>
              <w:proofErr w:type="spellEnd"/>
            </w:hyperlink>
            <w:r w:rsidR="005C2FA2" w:rsidRPr="005F71B0">
              <w:rPr>
                <w:rFonts w:ascii="Verdana" w:hAnsi="Verdana"/>
                <w:color w:val="0000FF"/>
                <w:sz w:val="18"/>
                <w:u w:val="single"/>
                <w:lang w:val="en-US"/>
              </w:rPr>
              <w:t xml:space="preserve">       </w:t>
            </w:r>
            <w:hyperlink r:id="rId12" w:history="1">
              <w:r w:rsidR="005C2FA2" w:rsidRPr="005F71B0">
                <w:rPr>
                  <w:rFonts w:ascii="Verdana" w:hAnsi="Verdana"/>
                  <w:color w:val="0000FF"/>
                  <w:sz w:val="18"/>
                  <w:u w:val="single"/>
                  <w:lang w:val="en-US"/>
                </w:rPr>
                <w:t>youtube.com/</w:t>
              </w:r>
              <w:proofErr w:type="spellStart"/>
              <w:r w:rsidR="005C2FA2" w:rsidRPr="005F71B0">
                <w:rPr>
                  <w:rFonts w:ascii="Verdana" w:hAnsi="Verdana"/>
                  <w:color w:val="0000FF"/>
                  <w:sz w:val="18"/>
                  <w:u w:val="single"/>
                  <w:lang w:val="en-US"/>
                </w:rPr>
                <w:t>benetton</w:t>
              </w:r>
              <w:proofErr w:type="spellEnd"/>
            </w:hyperlink>
          </w:p>
        </w:tc>
      </w:tr>
    </w:tbl>
    <w:p w:rsidR="008554CF" w:rsidRPr="005F71B0" w:rsidRDefault="008554CF" w:rsidP="00CA6662">
      <w:pPr>
        <w:spacing w:after="0" w:line="360" w:lineRule="auto"/>
        <w:jc w:val="both"/>
        <w:rPr>
          <w:rFonts w:ascii="Verdana" w:hAnsi="Verdana"/>
          <w:lang w:val="en-US"/>
        </w:rPr>
      </w:pPr>
    </w:p>
    <w:sectPr w:rsidR="008554CF" w:rsidRPr="005F71B0" w:rsidSect="008F4B94">
      <w:pgSz w:w="11906" w:h="16838"/>
      <w:pgMar w:top="1418" w:right="624" w:bottom="1134" w:left="317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Sans">
    <w:altName w:val="Gill Sans"/>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B65ED"/>
    <w:multiLevelType w:val="hybridMultilevel"/>
    <w:tmpl w:val="FA3C99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216B2E"/>
    <w:multiLevelType w:val="hybridMultilevel"/>
    <w:tmpl w:val="DEC84F02"/>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1C8"/>
    <w:rsid w:val="0000771B"/>
    <w:rsid w:val="00056972"/>
    <w:rsid w:val="00073DD0"/>
    <w:rsid w:val="000848D9"/>
    <w:rsid w:val="00094DE5"/>
    <w:rsid w:val="000A5C1E"/>
    <w:rsid w:val="000C57A5"/>
    <w:rsid w:val="00113AF0"/>
    <w:rsid w:val="00114B79"/>
    <w:rsid w:val="00131483"/>
    <w:rsid w:val="00131A0D"/>
    <w:rsid w:val="00180ECE"/>
    <w:rsid w:val="00194A0D"/>
    <w:rsid w:val="001A5E29"/>
    <w:rsid w:val="001C2030"/>
    <w:rsid w:val="001D304D"/>
    <w:rsid w:val="001F3241"/>
    <w:rsid w:val="00205516"/>
    <w:rsid w:val="002255B0"/>
    <w:rsid w:val="0025339A"/>
    <w:rsid w:val="002A1807"/>
    <w:rsid w:val="002D7B6F"/>
    <w:rsid w:val="002E2DB5"/>
    <w:rsid w:val="002F55F7"/>
    <w:rsid w:val="00325AAC"/>
    <w:rsid w:val="0032628B"/>
    <w:rsid w:val="00333166"/>
    <w:rsid w:val="003623D2"/>
    <w:rsid w:val="0037726E"/>
    <w:rsid w:val="00403239"/>
    <w:rsid w:val="00421E99"/>
    <w:rsid w:val="004401C8"/>
    <w:rsid w:val="0044440D"/>
    <w:rsid w:val="0045218F"/>
    <w:rsid w:val="00454F80"/>
    <w:rsid w:val="00457953"/>
    <w:rsid w:val="0048614D"/>
    <w:rsid w:val="004958C0"/>
    <w:rsid w:val="00496614"/>
    <w:rsid w:val="00496F7E"/>
    <w:rsid w:val="004C6923"/>
    <w:rsid w:val="004C7604"/>
    <w:rsid w:val="005323ED"/>
    <w:rsid w:val="0053732A"/>
    <w:rsid w:val="005413FD"/>
    <w:rsid w:val="00552C1D"/>
    <w:rsid w:val="005531BF"/>
    <w:rsid w:val="005711F2"/>
    <w:rsid w:val="00591ED2"/>
    <w:rsid w:val="005A1068"/>
    <w:rsid w:val="005B6685"/>
    <w:rsid w:val="005C0FDF"/>
    <w:rsid w:val="005C2FA2"/>
    <w:rsid w:val="005C412B"/>
    <w:rsid w:val="005D4E74"/>
    <w:rsid w:val="005D710A"/>
    <w:rsid w:val="005F71B0"/>
    <w:rsid w:val="00604D73"/>
    <w:rsid w:val="006229CD"/>
    <w:rsid w:val="00643993"/>
    <w:rsid w:val="00690D5C"/>
    <w:rsid w:val="006A7B1C"/>
    <w:rsid w:val="006B4DFB"/>
    <w:rsid w:val="006D4823"/>
    <w:rsid w:val="006D622D"/>
    <w:rsid w:val="006F679F"/>
    <w:rsid w:val="00707ECB"/>
    <w:rsid w:val="00743C6F"/>
    <w:rsid w:val="00753569"/>
    <w:rsid w:val="00766311"/>
    <w:rsid w:val="00776D9D"/>
    <w:rsid w:val="0079386D"/>
    <w:rsid w:val="007A1E07"/>
    <w:rsid w:val="008554CF"/>
    <w:rsid w:val="008C40FB"/>
    <w:rsid w:val="008D43BB"/>
    <w:rsid w:val="008D4695"/>
    <w:rsid w:val="008E3A89"/>
    <w:rsid w:val="008F4B94"/>
    <w:rsid w:val="00905496"/>
    <w:rsid w:val="00912261"/>
    <w:rsid w:val="009469B6"/>
    <w:rsid w:val="00953BB1"/>
    <w:rsid w:val="00960A06"/>
    <w:rsid w:val="009613AE"/>
    <w:rsid w:val="00967F57"/>
    <w:rsid w:val="00985EC6"/>
    <w:rsid w:val="00994FC9"/>
    <w:rsid w:val="009A6B9C"/>
    <w:rsid w:val="009B0118"/>
    <w:rsid w:val="009D381F"/>
    <w:rsid w:val="00A06BDF"/>
    <w:rsid w:val="00A13AC1"/>
    <w:rsid w:val="00A35F45"/>
    <w:rsid w:val="00A949D8"/>
    <w:rsid w:val="00AA0531"/>
    <w:rsid w:val="00B85A63"/>
    <w:rsid w:val="00C00E5C"/>
    <w:rsid w:val="00C1508B"/>
    <w:rsid w:val="00C21006"/>
    <w:rsid w:val="00C247BE"/>
    <w:rsid w:val="00C661A9"/>
    <w:rsid w:val="00C7002E"/>
    <w:rsid w:val="00C873A0"/>
    <w:rsid w:val="00C96DCF"/>
    <w:rsid w:val="00CA6662"/>
    <w:rsid w:val="00CB3AC8"/>
    <w:rsid w:val="00CC380F"/>
    <w:rsid w:val="00CE06BB"/>
    <w:rsid w:val="00CE231E"/>
    <w:rsid w:val="00CF49C6"/>
    <w:rsid w:val="00D269F5"/>
    <w:rsid w:val="00D37B5C"/>
    <w:rsid w:val="00D44628"/>
    <w:rsid w:val="00D54306"/>
    <w:rsid w:val="00D57AE2"/>
    <w:rsid w:val="00D6772E"/>
    <w:rsid w:val="00D94829"/>
    <w:rsid w:val="00DA7EF4"/>
    <w:rsid w:val="00DB4FA4"/>
    <w:rsid w:val="00DC309A"/>
    <w:rsid w:val="00DC42AE"/>
    <w:rsid w:val="00DC5E64"/>
    <w:rsid w:val="00DC6B14"/>
    <w:rsid w:val="00DD7DF8"/>
    <w:rsid w:val="00DE5A9B"/>
    <w:rsid w:val="00E221EE"/>
    <w:rsid w:val="00E81ED0"/>
    <w:rsid w:val="00E92C00"/>
    <w:rsid w:val="00ED58D3"/>
    <w:rsid w:val="00EE4BE8"/>
    <w:rsid w:val="00EF3B36"/>
    <w:rsid w:val="00F06281"/>
    <w:rsid w:val="00F220CC"/>
    <w:rsid w:val="00F64C05"/>
    <w:rsid w:val="00F84D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paragraph" w:styleId="Nessunaspaziatura">
    <w:name w:val="No Spacing"/>
    <w:uiPriority w:val="1"/>
    <w:qFormat/>
    <w:rsid w:val="00113AF0"/>
    <w:pPr>
      <w:spacing w:after="0" w:line="240" w:lineRule="auto"/>
    </w:pPr>
  </w:style>
  <w:style w:type="character" w:styleId="Collegamentoipertestuale">
    <w:name w:val="Hyperlink"/>
    <w:basedOn w:val="Carpredefinitoparagrafo"/>
    <w:uiPriority w:val="99"/>
    <w:semiHidden/>
    <w:unhideWhenUsed/>
    <w:rsid w:val="002A1807"/>
    <w:rPr>
      <w:color w:val="0000FF"/>
      <w:u w:val="single"/>
    </w:rPr>
  </w:style>
  <w:style w:type="character" w:styleId="Collegamentovisitato">
    <w:name w:val="FollowedHyperlink"/>
    <w:basedOn w:val="Carpredefinitoparagrafo"/>
    <w:uiPriority w:val="99"/>
    <w:semiHidden/>
    <w:unhideWhenUsed/>
    <w:rsid w:val="002A1807"/>
    <w:rPr>
      <w:color w:val="800080" w:themeColor="followedHyperlink"/>
      <w:u w:val="single"/>
    </w:rPr>
  </w:style>
  <w:style w:type="paragraph" w:styleId="Testofumetto">
    <w:name w:val="Balloon Text"/>
    <w:basedOn w:val="Normale"/>
    <w:link w:val="TestofumettoCarattere"/>
    <w:uiPriority w:val="99"/>
    <w:semiHidden/>
    <w:unhideWhenUsed/>
    <w:rsid w:val="007535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35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1">
    <w:name w:val="Pa1"/>
    <w:basedOn w:val="Normale"/>
    <w:next w:val="Normale"/>
    <w:uiPriority w:val="99"/>
    <w:rsid w:val="004401C8"/>
    <w:pPr>
      <w:autoSpaceDE w:val="0"/>
      <w:autoSpaceDN w:val="0"/>
      <w:adjustRightInd w:val="0"/>
      <w:spacing w:after="0" w:line="241" w:lineRule="atLeast"/>
    </w:pPr>
    <w:rPr>
      <w:rFonts w:ascii="GillSans" w:hAnsi="GillSans"/>
      <w:sz w:val="24"/>
      <w:szCs w:val="24"/>
    </w:rPr>
  </w:style>
  <w:style w:type="character" w:customStyle="1" w:styleId="A3">
    <w:name w:val="A3"/>
    <w:uiPriority w:val="99"/>
    <w:rsid w:val="004401C8"/>
    <w:rPr>
      <w:rFonts w:cs="GillSans"/>
      <w:color w:val="000000"/>
      <w:sz w:val="30"/>
      <w:szCs w:val="30"/>
    </w:rPr>
  </w:style>
  <w:style w:type="character" w:customStyle="1" w:styleId="A5">
    <w:name w:val="A5"/>
    <w:uiPriority w:val="99"/>
    <w:rsid w:val="004401C8"/>
    <w:rPr>
      <w:rFonts w:cs="GillSans"/>
      <w:color w:val="000000"/>
      <w:sz w:val="26"/>
      <w:szCs w:val="26"/>
    </w:rPr>
  </w:style>
  <w:style w:type="paragraph" w:styleId="Nessunaspaziatura">
    <w:name w:val="No Spacing"/>
    <w:uiPriority w:val="1"/>
    <w:qFormat/>
    <w:rsid w:val="00113AF0"/>
    <w:pPr>
      <w:spacing w:after="0" w:line="240" w:lineRule="auto"/>
    </w:pPr>
  </w:style>
  <w:style w:type="character" w:styleId="Collegamentoipertestuale">
    <w:name w:val="Hyperlink"/>
    <w:basedOn w:val="Carpredefinitoparagrafo"/>
    <w:uiPriority w:val="99"/>
    <w:semiHidden/>
    <w:unhideWhenUsed/>
    <w:rsid w:val="002A1807"/>
    <w:rPr>
      <w:color w:val="0000FF"/>
      <w:u w:val="single"/>
    </w:rPr>
  </w:style>
  <w:style w:type="character" w:styleId="Collegamentovisitato">
    <w:name w:val="FollowedHyperlink"/>
    <w:basedOn w:val="Carpredefinitoparagrafo"/>
    <w:uiPriority w:val="99"/>
    <w:semiHidden/>
    <w:unhideWhenUsed/>
    <w:rsid w:val="002A1807"/>
    <w:rPr>
      <w:color w:val="800080" w:themeColor="followedHyperlink"/>
      <w:u w:val="single"/>
    </w:rPr>
  </w:style>
  <w:style w:type="paragraph" w:styleId="Testofumetto">
    <w:name w:val="Balloon Text"/>
    <w:basedOn w:val="Normale"/>
    <w:link w:val="TestofumettoCarattere"/>
    <w:uiPriority w:val="99"/>
    <w:semiHidden/>
    <w:unhideWhenUsed/>
    <w:rsid w:val="007535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35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09133">
      <w:bodyDiv w:val="1"/>
      <w:marLeft w:val="0"/>
      <w:marRight w:val="0"/>
      <w:marTop w:val="0"/>
      <w:marBottom w:val="0"/>
      <w:divBdr>
        <w:top w:val="none" w:sz="0" w:space="0" w:color="auto"/>
        <w:left w:val="none" w:sz="0" w:space="0" w:color="auto"/>
        <w:bottom w:val="none" w:sz="0" w:space="0" w:color="auto"/>
        <w:right w:val="none" w:sz="0" w:space="0" w:color="auto"/>
      </w:divBdr>
    </w:div>
    <w:div w:id="174452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ss.benettongroup.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youtube.com/benett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witter.com/benetton_ucb" TargetMode="External"/><Relationship Id="rId5" Type="http://schemas.openxmlformats.org/officeDocument/2006/relationships/settings" Target="settings.xml"/><Relationship Id="rId10" Type="http://schemas.openxmlformats.org/officeDocument/2006/relationships/hyperlink" Target="http://www.facebook.com/benetton" TargetMode="External"/><Relationship Id="rId4" Type="http://schemas.microsoft.com/office/2007/relationships/stylesWithEffects" Target="stylesWithEffects.xml"/><Relationship Id="rId9" Type="http://schemas.openxmlformats.org/officeDocument/2006/relationships/hyperlink" Target="http://www.benetton.co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5161F-90A6-4A2B-BE91-B77F51AB2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733</Words>
  <Characters>4182</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Bentec S.p.A.</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Cortese Alberto</cp:lastModifiedBy>
  <cp:revision>5</cp:revision>
  <cp:lastPrinted>2014-09-25T13:49:00Z</cp:lastPrinted>
  <dcterms:created xsi:type="dcterms:W3CDTF">2014-10-01T10:03:00Z</dcterms:created>
  <dcterms:modified xsi:type="dcterms:W3CDTF">2014-10-06T12:42:00Z</dcterms:modified>
</cp:coreProperties>
</file>