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3864B" w14:textId="77777777" w:rsidR="001B4AB4" w:rsidRDefault="001B4AB4" w:rsidP="00D33B32">
      <w:pPr>
        <w:jc w:val="both"/>
        <w:rPr>
          <w:rFonts w:ascii="Verdana" w:hAnsi="Verdana"/>
          <w:b/>
        </w:rPr>
      </w:pPr>
    </w:p>
    <w:p w14:paraId="3F03D5DF" w14:textId="77777777" w:rsidR="001B4AB4" w:rsidRDefault="001B4AB4" w:rsidP="00D33B32">
      <w:pPr>
        <w:jc w:val="both"/>
        <w:rPr>
          <w:rFonts w:ascii="Verdana" w:hAnsi="Verdana"/>
          <w:b/>
        </w:rPr>
      </w:pPr>
    </w:p>
    <w:p w14:paraId="113091B3" w14:textId="77777777" w:rsidR="001B4AB4" w:rsidRDefault="001B4AB4" w:rsidP="00D33B32">
      <w:pPr>
        <w:jc w:val="both"/>
        <w:rPr>
          <w:rFonts w:ascii="Verdana" w:hAnsi="Verdana"/>
          <w:b/>
        </w:rPr>
      </w:pPr>
    </w:p>
    <w:p w14:paraId="0F5230A9" w14:textId="77777777" w:rsidR="001B4AB4" w:rsidRPr="00586875" w:rsidRDefault="001B4AB4" w:rsidP="00D33B32">
      <w:pPr>
        <w:jc w:val="both"/>
        <w:rPr>
          <w:rFonts w:ascii="Verdana" w:hAnsi="Verdana"/>
          <w:b/>
          <w:sz w:val="24"/>
        </w:rPr>
      </w:pPr>
    </w:p>
    <w:p w14:paraId="2BAFE66D" w14:textId="77777777" w:rsidR="00D33B32" w:rsidRPr="00586875" w:rsidRDefault="00D33B32" w:rsidP="00D33B32">
      <w:pPr>
        <w:jc w:val="both"/>
        <w:rPr>
          <w:rFonts w:ascii="Verdana" w:hAnsi="Verdana"/>
          <w:b/>
          <w:sz w:val="24"/>
        </w:rPr>
      </w:pPr>
      <w:r w:rsidRPr="00586875">
        <w:rPr>
          <w:rFonts w:ascii="Verdana" w:hAnsi="Verdana"/>
          <w:b/>
          <w:sz w:val="24"/>
        </w:rPr>
        <w:t>JOHN MOLLANGER</w:t>
      </w:r>
    </w:p>
    <w:p w14:paraId="2FF2909D" w14:textId="77777777" w:rsidR="00BF20E2" w:rsidRPr="00586875" w:rsidRDefault="00BF20E2" w:rsidP="00BF20E2">
      <w:pPr>
        <w:jc w:val="both"/>
        <w:rPr>
          <w:rFonts w:ascii="Verdana" w:hAnsi="Verdana"/>
          <w:b/>
          <w:sz w:val="24"/>
        </w:rPr>
      </w:pPr>
      <w:r w:rsidRPr="00586875">
        <w:rPr>
          <w:rFonts w:ascii="Verdana" w:hAnsi="Verdana"/>
          <w:b/>
          <w:sz w:val="24"/>
        </w:rPr>
        <w:t xml:space="preserve">Chief Product &amp; Marketing </w:t>
      </w:r>
      <w:proofErr w:type="spellStart"/>
      <w:r w:rsidRPr="00586875">
        <w:rPr>
          <w:rFonts w:ascii="Verdana" w:hAnsi="Verdana"/>
          <w:b/>
          <w:sz w:val="24"/>
        </w:rPr>
        <w:t>Officer</w:t>
      </w:r>
      <w:proofErr w:type="spellEnd"/>
    </w:p>
    <w:p w14:paraId="1E90D714" w14:textId="77777777" w:rsidR="00D33B32" w:rsidRPr="00D36E79" w:rsidRDefault="00D33B32" w:rsidP="00BB4AA7">
      <w:pPr>
        <w:jc w:val="both"/>
        <w:rPr>
          <w:rFonts w:ascii="Verdana" w:hAnsi="Verdana"/>
        </w:rPr>
      </w:pPr>
    </w:p>
    <w:p w14:paraId="64119F4A" w14:textId="77777777" w:rsidR="00B04074" w:rsidRPr="00D36E79" w:rsidRDefault="00B04074" w:rsidP="00BB4AA7">
      <w:pPr>
        <w:jc w:val="both"/>
        <w:rPr>
          <w:rFonts w:ascii="Verdana" w:hAnsi="Verdana"/>
        </w:rPr>
      </w:pPr>
    </w:p>
    <w:p w14:paraId="16CD8C62" w14:textId="1DA15D50" w:rsidR="00BB4AA7" w:rsidRPr="00D36E79" w:rsidRDefault="00BB4AA7" w:rsidP="007A1215">
      <w:pPr>
        <w:spacing w:line="276" w:lineRule="auto"/>
        <w:jc w:val="both"/>
        <w:rPr>
          <w:rFonts w:ascii="Verdana" w:hAnsi="Verdana"/>
          <w:b/>
        </w:rPr>
      </w:pPr>
      <w:bookmarkStart w:id="0" w:name="_GoBack"/>
      <w:r w:rsidRPr="00D36E79">
        <w:rPr>
          <w:noProof/>
          <w:lang w:val="it-IT" w:eastAsia="it-IT" w:bidi="ar-SA"/>
        </w:rPr>
        <w:drawing>
          <wp:anchor distT="0" distB="0" distL="114300" distR="114300" simplePos="0" relativeHeight="251658752" behindDoc="0" locked="1" layoutInCell="1" allowOverlap="1" wp14:anchorId="3627861F" wp14:editId="79F7ED59">
            <wp:simplePos x="0" y="0"/>
            <wp:positionH relativeFrom="margin">
              <wp:posOffset>-1732915</wp:posOffset>
            </wp:positionH>
            <wp:positionV relativeFrom="margin">
              <wp:posOffset>3627755</wp:posOffset>
            </wp:positionV>
            <wp:extent cx="1371600" cy="4572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36E79">
        <w:rPr>
          <w:rFonts w:ascii="Verdana" w:hAnsi="Verdana"/>
        </w:rPr>
        <w:t xml:space="preserve">John Mollanger est Chief Product &amp; Marketing </w:t>
      </w:r>
      <w:proofErr w:type="spellStart"/>
      <w:r w:rsidRPr="00D36E79">
        <w:rPr>
          <w:rFonts w:ascii="Verdana" w:hAnsi="Verdana"/>
        </w:rPr>
        <w:t>Officer</w:t>
      </w:r>
      <w:proofErr w:type="spellEnd"/>
      <w:r w:rsidRPr="00D36E79">
        <w:rPr>
          <w:rFonts w:ascii="Verdana" w:hAnsi="Verdana"/>
        </w:rPr>
        <w:t xml:space="preserve"> d'United </w:t>
      </w:r>
      <w:proofErr w:type="spellStart"/>
      <w:r w:rsidRPr="00D36E79">
        <w:rPr>
          <w:rFonts w:ascii="Verdana" w:hAnsi="Verdana"/>
        </w:rPr>
        <w:t>Colors</w:t>
      </w:r>
      <w:proofErr w:type="spellEnd"/>
      <w:r w:rsidRPr="00D36E79">
        <w:rPr>
          <w:rFonts w:ascii="Verdana" w:hAnsi="Verdana"/>
        </w:rPr>
        <w:t xml:space="preserve"> of Benetton. Il possède une vas</w:t>
      </w:r>
      <w:r w:rsidR="00CE07AF">
        <w:rPr>
          <w:rFonts w:ascii="Verdana" w:hAnsi="Verdana"/>
        </w:rPr>
        <w:t>te expérience dans le domaine du</w:t>
      </w:r>
      <w:r w:rsidRPr="00D36E79">
        <w:rPr>
          <w:rFonts w:ascii="Verdana" w:hAnsi="Verdana"/>
        </w:rPr>
        <w:t xml:space="preserve"> </w:t>
      </w:r>
      <w:r w:rsidR="00CE07AF">
        <w:rPr>
          <w:rFonts w:ascii="Verdana" w:hAnsi="Verdana"/>
        </w:rPr>
        <w:t>vêtement</w:t>
      </w:r>
      <w:r w:rsidRPr="00D36E79">
        <w:rPr>
          <w:rFonts w:ascii="Verdana" w:hAnsi="Verdana"/>
        </w:rPr>
        <w:t xml:space="preserve"> sportif et</w:t>
      </w:r>
      <w:r w:rsidR="00CE07AF">
        <w:rPr>
          <w:rFonts w:ascii="Verdana" w:hAnsi="Verdana"/>
        </w:rPr>
        <w:t xml:space="preserve"> dispose</w:t>
      </w:r>
      <w:r w:rsidRPr="00D36E79">
        <w:rPr>
          <w:rFonts w:ascii="Verdana" w:hAnsi="Verdana"/>
        </w:rPr>
        <w:t xml:space="preserve"> d</w:t>
      </w:r>
      <w:r w:rsidR="00D36E79">
        <w:rPr>
          <w:rFonts w:ascii="Verdana" w:hAnsi="Verdana"/>
        </w:rPr>
        <w:t>’</w:t>
      </w:r>
      <w:r w:rsidRPr="00D36E79">
        <w:rPr>
          <w:rFonts w:ascii="Verdana" w:hAnsi="Verdana"/>
        </w:rPr>
        <w:t>un solide bagage de chef d</w:t>
      </w:r>
      <w:r w:rsidR="00D36E79">
        <w:rPr>
          <w:rFonts w:ascii="Verdana" w:hAnsi="Verdana"/>
        </w:rPr>
        <w:t>’</w:t>
      </w:r>
      <w:r w:rsidRPr="00D36E79">
        <w:rPr>
          <w:rFonts w:ascii="Verdana" w:hAnsi="Verdana"/>
        </w:rPr>
        <w:t xml:space="preserve">entreprise. </w:t>
      </w:r>
      <w:r w:rsidR="00D36E79" w:rsidRPr="00D36E79">
        <w:rPr>
          <w:rFonts w:ascii="Verdana" w:hAnsi="Verdana"/>
        </w:rPr>
        <w:t>Il</w:t>
      </w:r>
      <w:r w:rsidRPr="00D36E79">
        <w:rPr>
          <w:rFonts w:ascii="Verdana" w:hAnsi="Verdana"/>
        </w:rPr>
        <w:t xml:space="preserve"> a intégré la société en janvier 2</w:t>
      </w:r>
      <w:r w:rsidR="00D36E79">
        <w:rPr>
          <w:rFonts w:ascii="Verdana" w:hAnsi="Verdana"/>
        </w:rPr>
        <w:t>015. Il travaillait auparavant chez</w:t>
      </w:r>
      <w:r w:rsidRPr="00D36E79">
        <w:rPr>
          <w:rFonts w:ascii="Verdana" w:hAnsi="Verdana"/>
        </w:rPr>
        <w:t xml:space="preserve"> </w:t>
      </w:r>
      <w:proofErr w:type="spellStart"/>
      <w:r w:rsidRPr="00D36E79">
        <w:rPr>
          <w:rFonts w:ascii="Verdana" w:hAnsi="Verdana"/>
        </w:rPr>
        <w:t>Asics</w:t>
      </w:r>
      <w:proofErr w:type="spellEnd"/>
      <w:r w:rsidRPr="00D36E79">
        <w:rPr>
          <w:rFonts w:ascii="Verdana" w:hAnsi="Verdana"/>
        </w:rPr>
        <w:t xml:space="preserve"> Corporation, où il était directeur général et Directeur Produit et Marketing, à </w:t>
      </w:r>
      <w:proofErr w:type="spellStart"/>
      <w:r w:rsidRPr="00D36E79">
        <w:rPr>
          <w:rFonts w:ascii="Verdana" w:hAnsi="Verdana"/>
        </w:rPr>
        <w:t>Kobé</w:t>
      </w:r>
      <w:proofErr w:type="spellEnd"/>
      <w:r w:rsidRPr="00D36E79">
        <w:rPr>
          <w:rFonts w:ascii="Verdana" w:hAnsi="Verdana"/>
        </w:rPr>
        <w:t>, au Japon.</w:t>
      </w:r>
    </w:p>
    <w:p w14:paraId="668F3F13" w14:textId="77777777" w:rsidR="00BB4AA7" w:rsidRPr="00D36E79" w:rsidRDefault="00BB4AA7" w:rsidP="007A1215">
      <w:pPr>
        <w:spacing w:line="276" w:lineRule="auto"/>
        <w:jc w:val="both"/>
        <w:rPr>
          <w:rFonts w:ascii="Verdana" w:hAnsi="Verdana"/>
        </w:rPr>
      </w:pPr>
    </w:p>
    <w:p w14:paraId="4C840BE3" w14:textId="05BF36EB" w:rsidR="004D3581" w:rsidRPr="00D36E79" w:rsidRDefault="00BB4AA7" w:rsidP="007A1215">
      <w:pPr>
        <w:spacing w:line="276" w:lineRule="auto"/>
        <w:jc w:val="both"/>
        <w:rPr>
          <w:rFonts w:ascii="Verdana" w:hAnsi="Verdana"/>
        </w:rPr>
      </w:pPr>
      <w:r w:rsidRPr="00D36E79">
        <w:rPr>
          <w:rFonts w:ascii="Verdana" w:hAnsi="Verdana"/>
        </w:rPr>
        <w:t xml:space="preserve">Avant </w:t>
      </w:r>
      <w:proofErr w:type="spellStart"/>
      <w:r w:rsidRPr="00D36E79">
        <w:rPr>
          <w:rFonts w:ascii="Verdana" w:hAnsi="Verdana"/>
        </w:rPr>
        <w:t>Asics</w:t>
      </w:r>
      <w:proofErr w:type="spellEnd"/>
      <w:r w:rsidRPr="00D36E79">
        <w:rPr>
          <w:rFonts w:ascii="Verdana" w:hAnsi="Verdana"/>
        </w:rPr>
        <w:t xml:space="preserve"> Corporation, Mollanger a occupé des postes de direction dans les secteurs de la vente, du produit et du marketing chez Puma AG, aux États-Unis et en Allemagne, pendant 6 ans, et chez Nike Inc. en Europe et aux États-Unis, pendant 10 ans. Chez Puma, en </w:t>
      </w:r>
      <w:r w:rsidR="00D36E79">
        <w:rPr>
          <w:rFonts w:ascii="Verdana" w:hAnsi="Verdana"/>
        </w:rPr>
        <w:t>qualité de</w:t>
      </w:r>
      <w:r w:rsidRPr="00D36E79">
        <w:rPr>
          <w:rFonts w:ascii="Verdana" w:hAnsi="Verdana"/>
        </w:rPr>
        <w:t xml:space="preserve"> membre du comité exécutif du groupe et directeur des business </w:t>
      </w:r>
      <w:proofErr w:type="spellStart"/>
      <w:r w:rsidRPr="00D36E79">
        <w:rPr>
          <w:rFonts w:ascii="Verdana" w:hAnsi="Verdana"/>
        </w:rPr>
        <w:t>units</w:t>
      </w:r>
      <w:proofErr w:type="spellEnd"/>
      <w:r w:rsidRPr="00D36E79">
        <w:rPr>
          <w:rFonts w:ascii="Verdana" w:hAnsi="Verdana"/>
        </w:rPr>
        <w:t xml:space="preserve"> au niveau mondial, il a transformé l</w:t>
      </w:r>
      <w:r w:rsidR="00D36E79">
        <w:rPr>
          <w:rFonts w:ascii="Verdana" w:hAnsi="Verdana"/>
        </w:rPr>
        <w:t>’</w:t>
      </w:r>
      <w:r w:rsidRPr="00D36E79">
        <w:rPr>
          <w:rFonts w:ascii="Verdana" w:hAnsi="Verdana"/>
        </w:rPr>
        <w:t xml:space="preserve">organisation en une structure fondée sur le consommateur et sur les business </w:t>
      </w:r>
      <w:proofErr w:type="spellStart"/>
      <w:r w:rsidRPr="00D36E79">
        <w:rPr>
          <w:rFonts w:ascii="Verdana" w:hAnsi="Verdana"/>
        </w:rPr>
        <w:t>units</w:t>
      </w:r>
      <w:proofErr w:type="spellEnd"/>
      <w:r w:rsidRPr="00D36E79">
        <w:rPr>
          <w:rFonts w:ascii="Verdana" w:hAnsi="Verdana"/>
        </w:rPr>
        <w:t>, et a ainsi contribué à faire progresser les recettes de la marque de 1,4 à 2,8 milliards d</w:t>
      </w:r>
      <w:r w:rsidR="00D36E79">
        <w:rPr>
          <w:rFonts w:ascii="Verdana" w:hAnsi="Verdana"/>
        </w:rPr>
        <w:t>’</w:t>
      </w:r>
      <w:r w:rsidRPr="00D36E79">
        <w:rPr>
          <w:rFonts w:ascii="Verdana" w:hAnsi="Verdana"/>
        </w:rPr>
        <w:t xml:space="preserve">euros. </w:t>
      </w:r>
    </w:p>
    <w:p w14:paraId="64E81ADD" w14:textId="77777777" w:rsidR="004D3581" w:rsidRPr="00D36E79" w:rsidRDefault="004D3581" w:rsidP="007A1215">
      <w:pPr>
        <w:spacing w:line="276" w:lineRule="auto"/>
        <w:jc w:val="both"/>
        <w:rPr>
          <w:rFonts w:ascii="Verdana" w:hAnsi="Verdana"/>
        </w:rPr>
      </w:pPr>
    </w:p>
    <w:p w14:paraId="2DBD16FE" w14:textId="3C861EE6" w:rsidR="00D90EA6" w:rsidRPr="00D36E79" w:rsidRDefault="00FD3881" w:rsidP="007A1215">
      <w:pPr>
        <w:spacing w:line="276" w:lineRule="auto"/>
        <w:jc w:val="both"/>
        <w:rPr>
          <w:rFonts w:ascii="Verdana" w:hAnsi="Verdana"/>
        </w:rPr>
      </w:pPr>
      <w:r w:rsidRPr="00D36E79">
        <w:rPr>
          <w:rFonts w:ascii="Verdana" w:hAnsi="Verdana"/>
        </w:rPr>
        <w:t>En tant que chef d</w:t>
      </w:r>
      <w:r w:rsidR="00D36E79">
        <w:rPr>
          <w:rFonts w:ascii="Verdana" w:hAnsi="Verdana"/>
        </w:rPr>
        <w:t>’</w:t>
      </w:r>
      <w:r w:rsidRPr="00D36E79">
        <w:rPr>
          <w:rFonts w:ascii="Verdana" w:hAnsi="Verdana"/>
        </w:rPr>
        <w:t xml:space="preserve">entreprise, Mollanger a fondé Vox </w:t>
      </w:r>
      <w:proofErr w:type="spellStart"/>
      <w:r w:rsidRPr="00D36E79">
        <w:rPr>
          <w:rFonts w:ascii="Verdana" w:hAnsi="Verdana"/>
        </w:rPr>
        <w:t>Fabrica</w:t>
      </w:r>
      <w:proofErr w:type="spellEnd"/>
      <w:r w:rsidRPr="00D36E79">
        <w:rPr>
          <w:rFonts w:ascii="Verdana" w:hAnsi="Verdana"/>
        </w:rPr>
        <w:t>, un laboratoire de conseil stratégique, et Vitesse, une start-up innovante spécialisée dans le domaine des instruments haute-performance destinés aux sports mécaniques.</w:t>
      </w:r>
    </w:p>
    <w:p w14:paraId="4A27DA07" w14:textId="77777777" w:rsidR="00537721" w:rsidRPr="00D36E79" w:rsidRDefault="00537721" w:rsidP="007A1215">
      <w:pPr>
        <w:spacing w:line="276" w:lineRule="auto"/>
        <w:jc w:val="both"/>
        <w:rPr>
          <w:rFonts w:ascii="Verdana" w:hAnsi="Verdana"/>
        </w:rPr>
      </w:pPr>
    </w:p>
    <w:p w14:paraId="75E40A84" w14:textId="77777777" w:rsidR="00BB4AA7" w:rsidRPr="00D36E79" w:rsidRDefault="00537721" w:rsidP="007A1215">
      <w:pPr>
        <w:spacing w:line="276" w:lineRule="auto"/>
        <w:jc w:val="both"/>
        <w:rPr>
          <w:rFonts w:ascii="Verdana" w:hAnsi="Verdana"/>
        </w:rPr>
      </w:pPr>
      <w:r w:rsidRPr="00D36E79">
        <w:rPr>
          <w:rFonts w:ascii="Verdana" w:hAnsi="Verdana"/>
        </w:rPr>
        <w:t xml:space="preserve">John Mollanger (France, 44 ans) est marié et père de 3 enfants. </w:t>
      </w:r>
    </w:p>
    <w:p w14:paraId="48747133" w14:textId="77777777" w:rsidR="00184BBB" w:rsidRPr="00D33B32" w:rsidRDefault="00184BBB"/>
    <w:sectPr w:rsidR="00184BBB" w:rsidRPr="00D33B32" w:rsidSect="00BB4A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8" w:right="624" w:bottom="1134" w:left="317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C29BE" w14:textId="77777777" w:rsidR="00F7358B" w:rsidRDefault="00F7358B" w:rsidP="00D36E79">
      <w:r>
        <w:separator/>
      </w:r>
    </w:p>
  </w:endnote>
  <w:endnote w:type="continuationSeparator" w:id="0">
    <w:p w14:paraId="37C660F6" w14:textId="77777777" w:rsidR="00F7358B" w:rsidRDefault="00F7358B" w:rsidP="00D3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29DC8" w14:textId="77777777" w:rsidR="00D36E79" w:rsidRDefault="00D36E7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DF083" w14:textId="77777777" w:rsidR="00D36E79" w:rsidRDefault="00D36E7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7314E" w14:textId="77777777" w:rsidR="00D36E79" w:rsidRDefault="00D36E7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D4BFC" w14:textId="77777777" w:rsidR="00F7358B" w:rsidRDefault="00F7358B" w:rsidP="00D36E79">
      <w:r>
        <w:separator/>
      </w:r>
    </w:p>
  </w:footnote>
  <w:footnote w:type="continuationSeparator" w:id="0">
    <w:p w14:paraId="6F2DFB61" w14:textId="77777777" w:rsidR="00F7358B" w:rsidRDefault="00F7358B" w:rsidP="00D36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01BCE" w14:textId="77777777" w:rsidR="00D36E79" w:rsidRDefault="00D36E7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FDF74" w14:textId="77777777" w:rsidR="00D36E79" w:rsidRDefault="00D36E7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C8ED6" w14:textId="77777777" w:rsidR="00D36E79" w:rsidRDefault="00D36E7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7"/>
    <w:rsid w:val="000A3F9B"/>
    <w:rsid w:val="000F1033"/>
    <w:rsid w:val="00146F2A"/>
    <w:rsid w:val="00184BBB"/>
    <w:rsid w:val="001B4AB4"/>
    <w:rsid w:val="001C7605"/>
    <w:rsid w:val="001C769D"/>
    <w:rsid w:val="00220FFA"/>
    <w:rsid w:val="00223534"/>
    <w:rsid w:val="002E6CAF"/>
    <w:rsid w:val="003B771A"/>
    <w:rsid w:val="004D3581"/>
    <w:rsid w:val="00521896"/>
    <w:rsid w:val="00537721"/>
    <w:rsid w:val="00586875"/>
    <w:rsid w:val="005E57A7"/>
    <w:rsid w:val="006F02A6"/>
    <w:rsid w:val="007A1215"/>
    <w:rsid w:val="007B2F67"/>
    <w:rsid w:val="00A059DA"/>
    <w:rsid w:val="00A57173"/>
    <w:rsid w:val="00B04074"/>
    <w:rsid w:val="00B14345"/>
    <w:rsid w:val="00B969EA"/>
    <w:rsid w:val="00BB4AA7"/>
    <w:rsid w:val="00BF20E2"/>
    <w:rsid w:val="00CE07AF"/>
    <w:rsid w:val="00D33B32"/>
    <w:rsid w:val="00D36E79"/>
    <w:rsid w:val="00D90EA6"/>
    <w:rsid w:val="00F7358B"/>
    <w:rsid w:val="00F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07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6E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6E79"/>
    <w:rPr>
      <w:rFonts w:ascii="Calibri" w:eastAsiaTheme="minorHAnsi" w:hAnsi="Calibri" w:cs="Calibr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D36E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6E79"/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6E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6E79"/>
    <w:rPr>
      <w:rFonts w:ascii="Calibri" w:eastAsiaTheme="minorHAnsi" w:hAnsi="Calibri" w:cs="Calibr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D36E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6E79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7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2145A-0B1B-4E9D-A4D8-4689B162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ufi7</dc:creator>
  <cp:lastModifiedBy>Gamba Greta</cp:lastModifiedBy>
  <cp:revision>5</cp:revision>
  <cp:lastPrinted>2015-07-08T15:01:00Z</cp:lastPrinted>
  <dcterms:created xsi:type="dcterms:W3CDTF">2015-07-06T14:15:00Z</dcterms:created>
  <dcterms:modified xsi:type="dcterms:W3CDTF">2015-10-20T08:12:00Z</dcterms:modified>
</cp:coreProperties>
</file>